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216" w:rsidRPr="00A633CB" w:rsidRDefault="00F24ECA" w:rsidP="00D46F33">
      <w:pPr>
        <w:pStyle w:val="Titelcontact"/>
        <w:rPr>
          <w:lang w:val="en-GB"/>
        </w:rPr>
      </w:pPr>
      <w:bookmarkStart w:id="0" w:name="_Toc405216949"/>
      <w:bookmarkStart w:id="1" w:name="_Toc405216947"/>
      <w:bookmarkStart w:id="2" w:name="_GoBack"/>
      <w:bookmarkEnd w:id="2"/>
      <w:r w:rsidRPr="00A633CB">
        <w:rPr>
          <w:rFonts w:ascii="Calibri" w:eastAsia="Calibri" w:hAnsi="Calibri" w:cs="Calibri"/>
          <w:bCs/>
          <w:color w:val="00AA9B"/>
          <w:bdr w:val="nil"/>
          <w:lang w:val="en-GB"/>
        </w:rPr>
        <w:t>Dear patient,</w:t>
      </w:r>
    </w:p>
    <w:p w:rsidR="001D7216" w:rsidRPr="00A633CB" w:rsidRDefault="00F24ECA" w:rsidP="001D7216">
      <w:pPr>
        <w:rPr>
          <w:lang w:val="en-GB"/>
        </w:rPr>
      </w:pPr>
      <w:r w:rsidRPr="00A633CB">
        <w:rPr>
          <w:rFonts w:ascii="Calibri Light" w:eastAsia="Calibri Light" w:hAnsi="Calibri Light" w:cs="Calibri Light"/>
          <w:bdr w:val="nil"/>
          <w:lang w:val="en-GB"/>
        </w:rPr>
        <w:t xml:space="preserve">To make sure you get the best and the safest care possible, it is important we understand each other correctly. In this </w:t>
      </w:r>
      <w:r w:rsidR="00A633CB" w:rsidRPr="00A633CB">
        <w:rPr>
          <w:rFonts w:ascii="Calibri Light" w:eastAsia="Calibri Light" w:hAnsi="Calibri Light" w:cs="Calibri Light"/>
          <w:bdr w:val="nil"/>
          <w:lang w:val="en-GB"/>
        </w:rPr>
        <w:t>brochure,</w:t>
      </w:r>
      <w:r w:rsidRPr="00A633CB">
        <w:rPr>
          <w:rFonts w:ascii="Calibri Light" w:eastAsia="Calibri Light" w:hAnsi="Calibri Light" w:cs="Calibri Light"/>
          <w:bdr w:val="nil"/>
          <w:lang w:val="en-GB"/>
        </w:rPr>
        <w:t xml:space="preserve"> we explain how AZ </w:t>
      </w:r>
      <w:proofErr w:type="spellStart"/>
      <w:r w:rsidRPr="00A633CB">
        <w:rPr>
          <w:rFonts w:ascii="Calibri Light" w:eastAsia="Calibri Light" w:hAnsi="Calibri Light" w:cs="Calibri Light"/>
          <w:bdr w:val="nil"/>
          <w:lang w:val="en-GB"/>
        </w:rPr>
        <w:t>Klina</w:t>
      </w:r>
      <w:proofErr w:type="spellEnd"/>
      <w:r w:rsidRPr="00A633CB">
        <w:rPr>
          <w:rFonts w:ascii="Calibri Light" w:eastAsia="Calibri Light" w:hAnsi="Calibri Light" w:cs="Calibri Light"/>
          <w:bdr w:val="nil"/>
          <w:lang w:val="en-GB"/>
        </w:rPr>
        <w:t xml:space="preserve"> can help you if you do not understand Dutch well enough to communicate with our doctors and nurses.</w:t>
      </w:r>
    </w:p>
    <w:p w:rsidR="00814E77" w:rsidRPr="00A633CB" w:rsidRDefault="00F24ECA" w:rsidP="004F19DB">
      <w:pPr>
        <w:pStyle w:val="Ondertitel"/>
        <w:rPr>
          <w:lang w:val="en-GB"/>
        </w:rPr>
      </w:pPr>
      <w:r w:rsidRPr="00A633CB">
        <w:rPr>
          <w:rFonts w:ascii="Calibri" w:eastAsia="Calibri" w:hAnsi="Calibri" w:cs="Calibri"/>
          <w:bCs/>
          <w:color w:val="00AA9B"/>
          <w:bdr w:val="nil"/>
          <w:lang w:val="en-GB"/>
        </w:rPr>
        <w:t>Using a common language</w:t>
      </w:r>
    </w:p>
    <w:bookmarkEnd w:id="0"/>
    <w:p w:rsidR="004F19DB" w:rsidRPr="00A633CB" w:rsidRDefault="00F24ECA" w:rsidP="004F19DB">
      <w:pPr>
        <w:rPr>
          <w:lang w:val="en-GB"/>
        </w:rPr>
      </w:pPr>
      <w:r w:rsidRPr="00A633CB">
        <w:rPr>
          <w:rFonts w:ascii="Calibri Light" w:eastAsia="Calibri Light" w:hAnsi="Calibri Light" w:cs="Calibri Light"/>
          <w:bdr w:val="nil"/>
          <w:lang w:val="en-GB"/>
        </w:rPr>
        <w:t xml:space="preserve">To begin with, our nurses and doctors will see if they speak a language you </w:t>
      </w:r>
      <w:r w:rsidR="00415766">
        <w:rPr>
          <w:rFonts w:ascii="Calibri Light" w:eastAsia="Calibri Light" w:hAnsi="Calibri Light" w:cs="Calibri Light"/>
          <w:bdr w:val="nil"/>
          <w:lang w:val="en-GB"/>
        </w:rPr>
        <w:t xml:space="preserve">can </w:t>
      </w:r>
      <w:r w:rsidRPr="00A633CB">
        <w:rPr>
          <w:rFonts w:ascii="Calibri Light" w:eastAsia="Calibri Light" w:hAnsi="Calibri Light" w:cs="Calibri Light"/>
          <w:bdr w:val="nil"/>
          <w:lang w:val="en-GB"/>
        </w:rPr>
        <w:t>understand and speak, such as French or English.</w:t>
      </w:r>
    </w:p>
    <w:p w:rsidR="00D46F33" w:rsidRPr="00A633CB" w:rsidRDefault="00F24ECA" w:rsidP="004F19DB">
      <w:pPr>
        <w:rPr>
          <w:lang w:val="en-GB"/>
        </w:rPr>
      </w:pPr>
      <w:r w:rsidRPr="00A633CB">
        <w:rPr>
          <w:rFonts w:ascii="Calibri Light" w:eastAsia="Calibri Light" w:hAnsi="Calibri Light" w:cs="Calibri Light"/>
          <w:bdr w:val="nil"/>
          <w:lang w:val="en-GB"/>
        </w:rPr>
        <w:t>They will also try to communicate with you by using symbols, pictures or translation computers.</w:t>
      </w:r>
    </w:p>
    <w:p w:rsidR="00814E77" w:rsidRPr="00A633CB" w:rsidRDefault="00F24ECA" w:rsidP="00814E77">
      <w:pPr>
        <w:pStyle w:val="Ondertitel"/>
        <w:rPr>
          <w:lang w:val="en-GB"/>
        </w:rPr>
      </w:pPr>
      <w:r w:rsidRPr="00A633CB">
        <w:rPr>
          <w:rFonts w:ascii="Calibri" w:eastAsia="Calibri" w:hAnsi="Calibri" w:cs="Calibri"/>
          <w:bCs/>
          <w:color w:val="00AA9B"/>
          <w:bdr w:val="nil"/>
          <w:lang w:val="en-GB"/>
        </w:rPr>
        <w:t>Importance of language support</w:t>
      </w:r>
    </w:p>
    <w:p w:rsidR="00D46F33" w:rsidRPr="00A633CB" w:rsidRDefault="00F24ECA" w:rsidP="00AB2C56">
      <w:pPr>
        <w:rPr>
          <w:lang w:val="en-GB"/>
        </w:rPr>
      </w:pPr>
      <w:r w:rsidRPr="00A633CB">
        <w:rPr>
          <w:rFonts w:ascii="Calibri Light" w:eastAsia="Calibri Light" w:hAnsi="Calibri Light" w:cs="Calibri Light"/>
          <w:bdr w:val="nil"/>
          <w:lang w:val="en-GB"/>
        </w:rPr>
        <w:t xml:space="preserve">Sometimes it is not possible to find a language both you and the doctor or nurse understand and speak. Sometimes it is </w:t>
      </w:r>
      <w:r w:rsidR="00A633CB">
        <w:rPr>
          <w:rFonts w:ascii="Calibri Light" w:eastAsia="Calibri Light" w:hAnsi="Calibri Light" w:cs="Calibri Light"/>
          <w:bdr w:val="nil"/>
          <w:lang w:val="en-GB"/>
        </w:rPr>
        <w:t>crucial</w:t>
      </w:r>
      <w:r w:rsidRPr="00A633CB">
        <w:rPr>
          <w:rFonts w:ascii="Calibri Light" w:eastAsia="Calibri Light" w:hAnsi="Calibri Light" w:cs="Calibri Light"/>
          <w:bdr w:val="nil"/>
          <w:lang w:val="en-GB"/>
        </w:rPr>
        <w:t xml:space="preserve"> you understand exactly what is being said and can tell exactly what your health p</w:t>
      </w:r>
      <w:r w:rsidR="00A633CB">
        <w:rPr>
          <w:rFonts w:ascii="Calibri Light" w:eastAsia="Calibri Light" w:hAnsi="Calibri Light" w:cs="Calibri Light"/>
          <w:bdr w:val="nil"/>
          <w:lang w:val="en-GB"/>
        </w:rPr>
        <w:t>roblems and concerns are. In the</w:t>
      </w:r>
      <w:r w:rsidRPr="00A633CB">
        <w:rPr>
          <w:rFonts w:ascii="Calibri Light" w:eastAsia="Calibri Light" w:hAnsi="Calibri Light" w:cs="Calibri Light"/>
          <w:bdr w:val="nil"/>
          <w:lang w:val="en-GB"/>
        </w:rPr>
        <w:t xml:space="preserve">se cases, it is necessary to bring in </w:t>
      </w:r>
      <w:r w:rsidR="00A633CB" w:rsidRPr="00A633CB">
        <w:rPr>
          <w:rFonts w:ascii="Calibri Light" w:eastAsia="Calibri Light" w:hAnsi="Calibri Light" w:cs="Calibri Light"/>
          <w:bdr w:val="nil"/>
          <w:lang w:val="en-GB"/>
        </w:rPr>
        <w:t>an</w:t>
      </w:r>
      <w:r w:rsidRPr="00A633CB">
        <w:rPr>
          <w:rFonts w:ascii="Calibri Light" w:eastAsia="Calibri Light" w:hAnsi="Calibri Light" w:cs="Calibri Light"/>
          <w:bdr w:val="nil"/>
          <w:lang w:val="en-GB"/>
        </w:rPr>
        <w:t xml:space="preserve"> interpreter.</w:t>
      </w:r>
    </w:p>
    <w:p w:rsidR="00BF356C" w:rsidRPr="00A633CB" w:rsidRDefault="00F24ECA" w:rsidP="00BF356C">
      <w:pPr>
        <w:rPr>
          <w:lang w:val="en-GB"/>
        </w:rPr>
      </w:pPr>
      <w:r w:rsidRPr="00A633CB">
        <w:rPr>
          <w:rFonts w:ascii="Calibri Light" w:eastAsia="Calibri Light" w:hAnsi="Calibri Light" w:cs="Calibri Light"/>
          <w:bdr w:val="nil"/>
          <w:lang w:val="en-GB" w:eastAsia="nl-BE"/>
        </w:rPr>
        <w:t xml:space="preserve">AZ </w:t>
      </w:r>
      <w:proofErr w:type="spellStart"/>
      <w:r w:rsidRPr="00A633CB">
        <w:rPr>
          <w:rFonts w:ascii="Calibri Light" w:eastAsia="Calibri Light" w:hAnsi="Calibri Light" w:cs="Calibri Light"/>
          <w:bdr w:val="nil"/>
          <w:lang w:val="en-GB" w:eastAsia="nl-BE"/>
        </w:rPr>
        <w:t>Klina</w:t>
      </w:r>
      <w:proofErr w:type="spellEnd"/>
      <w:r w:rsidRPr="00A633CB">
        <w:rPr>
          <w:rFonts w:ascii="Calibri Light" w:eastAsia="Calibri Light" w:hAnsi="Calibri Light" w:cs="Calibri Light"/>
          <w:bdr w:val="nil"/>
          <w:lang w:val="en-GB" w:eastAsia="nl-BE"/>
        </w:rPr>
        <w:t xml:space="preserve"> does not have a free interpreting service at its disposal, we encourage our patients to be accompanied by someone who does understand Dutch sufficiently.</w:t>
      </w:r>
    </w:p>
    <w:p w:rsidR="00AB2C56" w:rsidRPr="00A633CB" w:rsidRDefault="00F24ECA" w:rsidP="00AB2C56">
      <w:pPr>
        <w:pStyle w:val="Titelcontact"/>
        <w:rPr>
          <w:lang w:val="en-GB"/>
        </w:rPr>
      </w:pPr>
      <w:r w:rsidRPr="00A633CB">
        <w:rPr>
          <w:rFonts w:ascii="Calibri" w:eastAsia="Calibri" w:hAnsi="Calibri" w:cs="Calibri"/>
          <w:bCs/>
          <w:color w:val="00AA9B"/>
          <w:bdr w:val="nil"/>
          <w:lang w:val="en-GB"/>
        </w:rPr>
        <w:t>Bringing your own interpreter?</w:t>
      </w:r>
    </w:p>
    <w:p w:rsidR="00BF356C" w:rsidRPr="00A633CB" w:rsidRDefault="00F24ECA" w:rsidP="00BF356C">
      <w:pPr>
        <w:rPr>
          <w:lang w:val="en-GB" w:eastAsia="nl-BE"/>
        </w:rPr>
      </w:pPr>
      <w:r w:rsidRPr="00A633CB">
        <w:rPr>
          <w:rFonts w:ascii="Calibri Light" w:eastAsia="Calibri Light" w:hAnsi="Calibri Light" w:cs="Calibri Light"/>
          <w:bdr w:val="nil"/>
          <w:lang w:val="en-GB" w:eastAsia="nl-BE"/>
        </w:rPr>
        <w:t>If you want to bring in someone to interpret for you, please pay attention t</w:t>
      </w:r>
      <w:r w:rsidR="00415766">
        <w:rPr>
          <w:rFonts w:ascii="Calibri Light" w:eastAsia="Calibri Light" w:hAnsi="Calibri Light" w:cs="Calibri Light"/>
          <w:bdr w:val="nil"/>
          <w:lang w:val="en-GB" w:eastAsia="nl-BE"/>
        </w:rPr>
        <w:t>o the following important remarks</w:t>
      </w:r>
      <w:r w:rsidRPr="00A633CB">
        <w:rPr>
          <w:rFonts w:ascii="Calibri Light" w:eastAsia="Calibri Light" w:hAnsi="Calibri Light" w:cs="Calibri Light"/>
          <w:bdr w:val="nil"/>
          <w:lang w:val="en-GB" w:eastAsia="nl-BE"/>
        </w:rPr>
        <w:t xml:space="preserve">: </w:t>
      </w:r>
    </w:p>
    <w:p w:rsidR="00030FBA" w:rsidRPr="00A633CB" w:rsidRDefault="00F24ECA" w:rsidP="007E696D">
      <w:pPr>
        <w:pStyle w:val="Lijstalinea"/>
        <w:numPr>
          <w:ilvl w:val="0"/>
          <w:numId w:val="45"/>
        </w:numPr>
        <w:spacing w:before="100" w:beforeAutospacing="1" w:after="100" w:afterAutospacing="1" w:line="240" w:lineRule="auto"/>
        <w:rPr>
          <w:rFonts w:ascii="Times New Roman" w:eastAsia="Times New Roman" w:hAnsi="Times New Roman" w:cs="Times New Roman"/>
          <w:color w:val="auto"/>
          <w:sz w:val="24"/>
          <w:szCs w:val="24"/>
          <w:lang w:val="en-GB" w:eastAsia="nl-BE"/>
        </w:rPr>
      </w:pPr>
      <w:r>
        <w:rPr>
          <w:rFonts w:ascii="Calibri Light" w:eastAsia="Calibri Light" w:hAnsi="Calibri Light" w:cs="Calibri Light"/>
          <w:bdr w:val="nil"/>
          <w:lang w:val="en-GB" w:eastAsia="nl-BE"/>
        </w:rPr>
        <w:br w:type="column"/>
      </w:r>
      <w:r w:rsidR="00EF2111" w:rsidRPr="00A633CB">
        <w:rPr>
          <w:rFonts w:ascii="Calibri Light" w:eastAsia="Calibri Light" w:hAnsi="Calibri Light" w:cs="Calibri Light"/>
          <w:bdr w:val="nil"/>
          <w:lang w:val="en-GB" w:eastAsia="nl-BE"/>
        </w:rPr>
        <w:lastRenderedPageBreak/>
        <w:t xml:space="preserve">AZ </w:t>
      </w:r>
      <w:proofErr w:type="spellStart"/>
      <w:r w:rsidR="00EF2111" w:rsidRPr="00A633CB">
        <w:rPr>
          <w:rFonts w:ascii="Calibri Light" w:eastAsia="Calibri Light" w:hAnsi="Calibri Light" w:cs="Calibri Light"/>
          <w:bdr w:val="nil"/>
          <w:lang w:val="en-GB" w:eastAsia="nl-BE"/>
        </w:rPr>
        <w:t>Klina</w:t>
      </w:r>
      <w:proofErr w:type="spellEnd"/>
      <w:r w:rsidR="00EF2111" w:rsidRPr="00A633CB">
        <w:rPr>
          <w:rFonts w:ascii="Calibri Light" w:eastAsia="Calibri Light" w:hAnsi="Calibri Light" w:cs="Calibri Light"/>
          <w:bdr w:val="nil"/>
          <w:lang w:val="en-GB" w:eastAsia="nl-BE"/>
        </w:rPr>
        <w:t xml:space="preserve"> cannot allow minors to interpret during doctor's consultations, health education, nursing care or medical treatment. This means no children, brothers, sisters, relatives ... under the age of 18</w:t>
      </w:r>
      <w:r w:rsidR="00415766">
        <w:rPr>
          <w:rFonts w:ascii="Calibri Light" w:eastAsia="Calibri Light" w:hAnsi="Calibri Light" w:cs="Calibri Light"/>
          <w:bdr w:val="nil"/>
          <w:lang w:val="en-GB" w:eastAsia="nl-BE"/>
        </w:rPr>
        <w:t>.</w:t>
      </w:r>
    </w:p>
    <w:p w:rsidR="00AB2C56" w:rsidRPr="00A633CB" w:rsidRDefault="00F24ECA" w:rsidP="007E696D">
      <w:pPr>
        <w:pStyle w:val="Lijstalinea"/>
        <w:numPr>
          <w:ilvl w:val="0"/>
          <w:numId w:val="45"/>
        </w:numPr>
        <w:spacing w:before="100" w:beforeAutospacing="1" w:after="100" w:afterAutospacing="1" w:line="240" w:lineRule="auto"/>
        <w:rPr>
          <w:rFonts w:ascii="Times New Roman" w:eastAsia="Times New Roman" w:hAnsi="Times New Roman" w:cs="Times New Roman"/>
          <w:color w:val="auto"/>
          <w:sz w:val="24"/>
          <w:szCs w:val="24"/>
          <w:lang w:val="en-GB" w:eastAsia="nl-BE"/>
        </w:rPr>
      </w:pPr>
      <w:r w:rsidRPr="00A633CB">
        <w:rPr>
          <w:rFonts w:ascii="Calibri Light" w:eastAsia="Calibri Light" w:hAnsi="Calibri Light" w:cs="Calibri Light"/>
          <w:bdr w:val="nil"/>
          <w:lang w:val="en-GB"/>
        </w:rPr>
        <w:t>Minors can, however, interpret during explanations on visiting hours, admission, registration or directions to the wards.</w:t>
      </w:r>
    </w:p>
    <w:p w:rsidR="00030FBA" w:rsidRPr="00A633CB" w:rsidRDefault="00F24ECA" w:rsidP="00030FBA">
      <w:pPr>
        <w:pStyle w:val="Lijstalinea"/>
        <w:numPr>
          <w:ilvl w:val="0"/>
          <w:numId w:val="45"/>
        </w:numPr>
        <w:rPr>
          <w:lang w:val="en-GB" w:eastAsia="nl-BE"/>
        </w:rPr>
      </w:pPr>
      <w:r w:rsidRPr="00A633CB">
        <w:rPr>
          <w:rFonts w:ascii="Calibri Light" w:eastAsia="Calibri Light" w:hAnsi="Calibri Light" w:cs="Calibri Light"/>
          <w:bdr w:val="nil"/>
          <w:lang w:val="en-GB" w:eastAsia="nl-BE"/>
        </w:rPr>
        <w:t xml:space="preserve">If you bring your own interpreter, you are responsible for the quality of the translation. AZ </w:t>
      </w:r>
      <w:proofErr w:type="spellStart"/>
      <w:r w:rsidRPr="00A633CB">
        <w:rPr>
          <w:rFonts w:ascii="Calibri Light" w:eastAsia="Calibri Light" w:hAnsi="Calibri Light" w:cs="Calibri Light"/>
          <w:bdr w:val="nil"/>
          <w:lang w:val="en-GB" w:eastAsia="nl-BE"/>
        </w:rPr>
        <w:t>Klina</w:t>
      </w:r>
      <w:proofErr w:type="spellEnd"/>
      <w:r w:rsidRPr="00A633CB">
        <w:rPr>
          <w:rFonts w:ascii="Calibri Light" w:eastAsia="Calibri Light" w:hAnsi="Calibri Light" w:cs="Calibri Light"/>
          <w:bdr w:val="nil"/>
          <w:lang w:val="en-GB" w:eastAsia="nl-BE"/>
        </w:rPr>
        <w:t xml:space="preserve"> nor its employees can be held liable if your interpreter translates the information incorrectly or incompletely.</w:t>
      </w:r>
    </w:p>
    <w:p w:rsidR="00AB2C56" w:rsidRPr="00A633CB" w:rsidRDefault="00F24ECA" w:rsidP="00CC4D97">
      <w:pPr>
        <w:pStyle w:val="Lijstalinea"/>
        <w:numPr>
          <w:ilvl w:val="0"/>
          <w:numId w:val="45"/>
        </w:numPr>
        <w:rPr>
          <w:rFonts w:ascii="Times New Roman" w:eastAsia="Times New Roman" w:hAnsi="Times New Roman" w:cs="Times New Roman"/>
          <w:color w:val="auto"/>
          <w:sz w:val="24"/>
          <w:szCs w:val="24"/>
          <w:lang w:val="en-GB" w:eastAsia="nl-BE"/>
        </w:rPr>
      </w:pPr>
      <w:r w:rsidRPr="00A633CB">
        <w:rPr>
          <w:rFonts w:ascii="Calibri Light" w:eastAsia="Calibri Light" w:hAnsi="Calibri Light" w:cs="Calibri Light"/>
          <w:bdr w:val="nil"/>
          <w:lang w:val="en-GB" w:eastAsia="nl-BE"/>
        </w:rPr>
        <w:t xml:space="preserve">If the doctor or nurse have any doubts about the quality of your interpreter's work or are unable to communicate with him / her, they will ask you to find another interpreter. If this is not possible, they will suggest that AZ </w:t>
      </w:r>
      <w:proofErr w:type="spellStart"/>
      <w:r w:rsidRPr="00A633CB">
        <w:rPr>
          <w:rFonts w:ascii="Calibri Light" w:eastAsia="Calibri Light" w:hAnsi="Calibri Light" w:cs="Calibri Light"/>
          <w:bdr w:val="nil"/>
          <w:lang w:val="en-GB" w:eastAsia="nl-BE"/>
        </w:rPr>
        <w:t>Klina</w:t>
      </w:r>
      <w:proofErr w:type="spellEnd"/>
      <w:r w:rsidRPr="00A633CB">
        <w:rPr>
          <w:rFonts w:ascii="Calibri Light" w:eastAsia="Calibri Light" w:hAnsi="Calibri Light" w:cs="Calibri Light"/>
          <w:bdr w:val="nil"/>
          <w:lang w:val="en-GB" w:eastAsia="nl-BE"/>
        </w:rPr>
        <w:t xml:space="preserve"> call in an external interpreter.</w:t>
      </w:r>
    </w:p>
    <w:p w:rsidR="00814E77" w:rsidRPr="00A633CB" w:rsidRDefault="00F24ECA" w:rsidP="00814E77">
      <w:pPr>
        <w:pStyle w:val="Ondertitel"/>
        <w:rPr>
          <w:lang w:val="en-GB"/>
        </w:rPr>
      </w:pPr>
      <w:r w:rsidRPr="00A633CB">
        <w:rPr>
          <w:rFonts w:ascii="Calibri" w:eastAsia="Calibri" w:hAnsi="Calibri" w:cs="Calibri"/>
          <w:bCs/>
          <w:color w:val="00AA9B"/>
          <w:bdr w:val="nil"/>
          <w:lang w:val="en-GB"/>
        </w:rPr>
        <w:t xml:space="preserve">What can AZ </w:t>
      </w:r>
      <w:proofErr w:type="spellStart"/>
      <w:r w:rsidRPr="00A633CB">
        <w:rPr>
          <w:rFonts w:ascii="Calibri" w:eastAsia="Calibri" w:hAnsi="Calibri" w:cs="Calibri"/>
          <w:bCs/>
          <w:color w:val="00AA9B"/>
          <w:bdr w:val="nil"/>
          <w:lang w:val="en-GB"/>
        </w:rPr>
        <w:t>Klina</w:t>
      </w:r>
      <w:proofErr w:type="spellEnd"/>
      <w:r w:rsidRPr="00A633CB">
        <w:rPr>
          <w:rFonts w:ascii="Calibri" w:eastAsia="Calibri" w:hAnsi="Calibri" w:cs="Calibri"/>
          <w:bCs/>
          <w:color w:val="00AA9B"/>
          <w:bdr w:val="nil"/>
          <w:lang w:val="en-GB"/>
        </w:rPr>
        <w:t xml:space="preserve"> offer?</w:t>
      </w:r>
    </w:p>
    <w:p w:rsidR="00CC4D97" w:rsidRPr="00A633CB" w:rsidRDefault="00F24ECA" w:rsidP="00CC4D97">
      <w:pPr>
        <w:rPr>
          <w:lang w:val="en-GB"/>
        </w:rPr>
      </w:pPr>
      <w:r w:rsidRPr="00A633CB">
        <w:rPr>
          <w:rFonts w:ascii="Calibri Light" w:eastAsia="Calibri Light" w:hAnsi="Calibri Light" w:cs="Calibri Light"/>
          <w:bdr w:val="nil"/>
          <w:lang w:val="en-GB"/>
        </w:rPr>
        <w:t xml:space="preserve">AZ </w:t>
      </w:r>
      <w:proofErr w:type="spellStart"/>
      <w:r w:rsidRPr="00A633CB">
        <w:rPr>
          <w:rFonts w:ascii="Calibri Light" w:eastAsia="Calibri Light" w:hAnsi="Calibri Light" w:cs="Calibri Light"/>
          <w:bdr w:val="nil"/>
          <w:lang w:val="en-GB"/>
        </w:rPr>
        <w:t>Klina</w:t>
      </w:r>
      <w:proofErr w:type="spellEnd"/>
      <w:r w:rsidRPr="00A633CB">
        <w:rPr>
          <w:rFonts w:ascii="Calibri Light" w:eastAsia="Calibri Light" w:hAnsi="Calibri Light" w:cs="Calibri Light"/>
          <w:bdr w:val="nil"/>
          <w:lang w:val="en-GB"/>
        </w:rPr>
        <w:t xml:space="preserve"> works with the translation services of the Federal and Flemish authorities. This may be a</w:t>
      </w:r>
      <w:r w:rsidR="00415766">
        <w:rPr>
          <w:rFonts w:ascii="Calibri Light" w:eastAsia="Calibri Light" w:hAnsi="Calibri Light" w:cs="Calibri Light"/>
          <w:bdr w:val="nil"/>
          <w:lang w:val="en-GB"/>
        </w:rPr>
        <w:t>n</w:t>
      </w:r>
      <w:r w:rsidRPr="00A633CB">
        <w:rPr>
          <w:rFonts w:ascii="Calibri Light" w:eastAsia="Calibri Light" w:hAnsi="Calibri Light" w:cs="Calibri Light"/>
          <w:bdr w:val="nil"/>
          <w:lang w:val="en-GB"/>
        </w:rPr>
        <w:t xml:space="preserve"> interpreter</w:t>
      </w:r>
      <w:r w:rsidR="00A633CB">
        <w:rPr>
          <w:rFonts w:ascii="Calibri Light" w:eastAsia="Calibri Light" w:hAnsi="Calibri Light" w:cs="Calibri Light"/>
          <w:bdr w:val="nil"/>
          <w:lang w:val="en-GB"/>
        </w:rPr>
        <w:t xml:space="preserve"> on the telephone</w:t>
      </w:r>
      <w:r w:rsidRPr="00A633CB">
        <w:rPr>
          <w:rFonts w:ascii="Calibri Light" w:eastAsia="Calibri Light" w:hAnsi="Calibri Light" w:cs="Calibri Light"/>
          <w:bdr w:val="nil"/>
          <w:lang w:val="en-GB"/>
        </w:rPr>
        <w:t>, an interpreter on site or an inter-cultural mediator.</w:t>
      </w:r>
    </w:p>
    <w:p w:rsidR="00CF4BFE" w:rsidRPr="00A633CB" w:rsidRDefault="00F24ECA" w:rsidP="00CC4D97">
      <w:pPr>
        <w:rPr>
          <w:lang w:val="en-GB"/>
        </w:rPr>
      </w:pPr>
      <w:r w:rsidRPr="00A633CB">
        <w:rPr>
          <w:rFonts w:ascii="Calibri Light" w:eastAsia="Calibri Light" w:hAnsi="Calibri Light" w:cs="Calibri Light"/>
          <w:bdr w:val="nil"/>
          <w:lang w:val="en-GB" w:eastAsia="nl-BE"/>
        </w:rPr>
        <w:t xml:space="preserve">If AZ </w:t>
      </w:r>
      <w:proofErr w:type="spellStart"/>
      <w:r w:rsidRPr="00A633CB">
        <w:rPr>
          <w:rFonts w:ascii="Calibri Light" w:eastAsia="Calibri Light" w:hAnsi="Calibri Light" w:cs="Calibri Light"/>
          <w:bdr w:val="nil"/>
          <w:lang w:val="en-GB" w:eastAsia="nl-BE"/>
        </w:rPr>
        <w:t>Klina</w:t>
      </w:r>
      <w:proofErr w:type="spellEnd"/>
      <w:r w:rsidRPr="00A633CB">
        <w:rPr>
          <w:rFonts w:ascii="Calibri Light" w:eastAsia="Calibri Light" w:hAnsi="Calibri Light" w:cs="Calibri Light"/>
          <w:bdr w:val="nil"/>
          <w:lang w:val="en-GB" w:eastAsia="nl-BE"/>
        </w:rPr>
        <w:t xml:space="preserve"> engages an external interpreter, these are important points of attention:</w:t>
      </w:r>
    </w:p>
    <w:p w:rsidR="00CF4BFE" w:rsidRPr="00A633CB" w:rsidRDefault="00F24ECA" w:rsidP="002A2835">
      <w:pPr>
        <w:pStyle w:val="Lijstalinea"/>
        <w:numPr>
          <w:ilvl w:val="0"/>
          <w:numId w:val="47"/>
        </w:numPr>
        <w:rPr>
          <w:lang w:val="en-GB"/>
        </w:rPr>
      </w:pPr>
      <w:r w:rsidRPr="00A633CB">
        <w:rPr>
          <w:rFonts w:ascii="Calibri Light" w:eastAsia="Calibri Light" w:hAnsi="Calibri Light" w:cs="Calibri Light"/>
          <w:bdr w:val="nil"/>
          <w:lang w:val="en-GB"/>
        </w:rPr>
        <w:t>Depending on the situation, the doctor or nurses will decide which type of interpreter should be requested.</w:t>
      </w:r>
    </w:p>
    <w:p w:rsidR="00CF4BFE" w:rsidRPr="00A633CB" w:rsidRDefault="00F24ECA" w:rsidP="002A2835">
      <w:pPr>
        <w:pStyle w:val="Lijstalinea"/>
        <w:numPr>
          <w:ilvl w:val="0"/>
          <w:numId w:val="47"/>
        </w:numPr>
        <w:rPr>
          <w:lang w:val="en-GB"/>
        </w:rPr>
      </w:pPr>
      <w:r w:rsidRPr="00A633CB">
        <w:rPr>
          <w:rFonts w:ascii="Calibri Light" w:eastAsia="Calibri Light" w:hAnsi="Calibri Light" w:cs="Calibri Light"/>
          <w:bdr w:val="nil"/>
          <w:lang w:val="en-GB"/>
        </w:rPr>
        <w:t xml:space="preserve">The nurses will inform you and ask for your permission to use an external </w:t>
      </w:r>
      <w:r w:rsidRPr="00A633CB">
        <w:rPr>
          <w:rFonts w:ascii="Calibri Light" w:eastAsia="Calibri Light" w:hAnsi="Calibri Light" w:cs="Calibri Light"/>
          <w:bdr w:val="nil"/>
          <w:lang w:val="en-GB"/>
        </w:rPr>
        <w:lastRenderedPageBreak/>
        <w:t>interpreter. The nurse will de</w:t>
      </w:r>
      <w:r w:rsidR="00415766">
        <w:rPr>
          <w:rFonts w:ascii="Calibri Light" w:eastAsia="Calibri Light" w:hAnsi="Calibri Light" w:cs="Calibri Light"/>
          <w:bdr w:val="nil"/>
          <w:lang w:val="en-GB"/>
        </w:rPr>
        <w:t>termine</w:t>
      </w:r>
      <w:r w:rsidRPr="00A633CB">
        <w:rPr>
          <w:rFonts w:ascii="Calibri Light" w:eastAsia="Calibri Light" w:hAnsi="Calibri Light" w:cs="Calibri Light"/>
          <w:bdr w:val="nil"/>
          <w:lang w:val="en-GB"/>
        </w:rPr>
        <w:t xml:space="preserve"> with you, by means of a language map, for which language an interpreter should be requested.</w:t>
      </w:r>
    </w:p>
    <w:p w:rsidR="002A2835" w:rsidRPr="00A633CB" w:rsidRDefault="00F24ECA" w:rsidP="00B579BE">
      <w:pPr>
        <w:pStyle w:val="Lijstalinea"/>
        <w:numPr>
          <w:ilvl w:val="0"/>
          <w:numId w:val="47"/>
        </w:numPr>
        <w:rPr>
          <w:lang w:val="en-GB"/>
        </w:rPr>
      </w:pPr>
      <w:r w:rsidRPr="00A633CB">
        <w:rPr>
          <w:rFonts w:ascii="Calibri Light" w:eastAsia="Calibri Light" w:hAnsi="Calibri Light" w:cs="Calibri Light"/>
          <w:bdr w:val="nil"/>
          <w:lang w:val="en-GB"/>
        </w:rPr>
        <w:t xml:space="preserve">Using an external interpreter is not free of charge. AZ </w:t>
      </w:r>
      <w:proofErr w:type="spellStart"/>
      <w:r w:rsidRPr="00A633CB">
        <w:rPr>
          <w:rFonts w:ascii="Calibri Light" w:eastAsia="Calibri Light" w:hAnsi="Calibri Light" w:cs="Calibri Light"/>
          <w:bdr w:val="nil"/>
          <w:lang w:val="en-GB"/>
        </w:rPr>
        <w:t>Kl</w:t>
      </w:r>
      <w:r w:rsidR="00415766">
        <w:rPr>
          <w:rFonts w:ascii="Calibri Light" w:eastAsia="Calibri Light" w:hAnsi="Calibri Light" w:cs="Calibri Light"/>
          <w:bdr w:val="nil"/>
          <w:lang w:val="en-GB"/>
        </w:rPr>
        <w:t>ina</w:t>
      </w:r>
      <w:proofErr w:type="spellEnd"/>
      <w:r w:rsidR="00415766">
        <w:rPr>
          <w:rFonts w:ascii="Calibri Light" w:eastAsia="Calibri Light" w:hAnsi="Calibri Light" w:cs="Calibri Light"/>
          <w:bdr w:val="nil"/>
          <w:lang w:val="en-GB"/>
        </w:rPr>
        <w:t xml:space="preserve"> will invoice the interpret</w:t>
      </w:r>
      <w:r w:rsidRPr="00A633CB">
        <w:rPr>
          <w:rFonts w:ascii="Calibri Light" w:eastAsia="Calibri Light" w:hAnsi="Calibri Light" w:cs="Calibri Light"/>
          <w:bdr w:val="nil"/>
          <w:lang w:val="en-GB"/>
        </w:rPr>
        <w:t>i</w:t>
      </w:r>
      <w:r w:rsidR="00415766">
        <w:rPr>
          <w:rFonts w:ascii="Calibri Light" w:eastAsia="Calibri Light" w:hAnsi="Calibri Light" w:cs="Calibri Light"/>
          <w:bdr w:val="nil"/>
          <w:lang w:val="en-GB"/>
        </w:rPr>
        <w:t>ng</w:t>
      </w:r>
      <w:r w:rsidRPr="00A633CB">
        <w:rPr>
          <w:rFonts w:ascii="Calibri Light" w:eastAsia="Calibri Light" w:hAnsi="Calibri Light" w:cs="Calibri Light"/>
          <w:bdr w:val="nil"/>
          <w:lang w:val="en-GB"/>
        </w:rPr>
        <w:t xml:space="preserve"> service cost to the patient. The nurse or secretariat (outpatient clinic) will ask </w:t>
      </w:r>
      <w:r w:rsidR="00415766">
        <w:rPr>
          <w:rFonts w:ascii="Calibri Light" w:eastAsia="Calibri Light" w:hAnsi="Calibri Light" w:cs="Calibri Light"/>
          <w:bdr w:val="nil"/>
          <w:lang w:val="en-GB"/>
        </w:rPr>
        <w:t>for</w:t>
      </w:r>
      <w:r w:rsidRPr="00A633CB">
        <w:rPr>
          <w:rFonts w:ascii="Calibri Light" w:eastAsia="Calibri Light" w:hAnsi="Calibri Light" w:cs="Calibri Light"/>
          <w:bdr w:val="nil"/>
          <w:lang w:val="en-GB"/>
        </w:rPr>
        <w:t xml:space="preserve"> your consent for this in writing.</w:t>
      </w:r>
    </w:p>
    <w:p w:rsidR="00B579BE" w:rsidRPr="00A633CB" w:rsidRDefault="00F24ECA" w:rsidP="00134111">
      <w:pPr>
        <w:pStyle w:val="Titelcontact"/>
        <w:rPr>
          <w:lang w:val="en-GB"/>
        </w:rPr>
      </w:pPr>
      <w:r w:rsidRPr="00A633CB">
        <w:rPr>
          <w:rFonts w:ascii="Calibri" w:eastAsia="Calibri" w:hAnsi="Calibri" w:cs="Calibri"/>
          <w:bCs/>
          <w:color w:val="00AA9B"/>
          <w:bdr w:val="nil"/>
          <w:lang w:val="en-GB"/>
        </w:rPr>
        <w:t>Finally</w:t>
      </w:r>
    </w:p>
    <w:p w:rsidR="00B579BE" w:rsidRPr="00A633CB" w:rsidRDefault="00F24ECA" w:rsidP="00134111">
      <w:pPr>
        <w:rPr>
          <w:lang w:val="en-GB" w:eastAsia="nl-BE"/>
        </w:rPr>
      </w:pPr>
      <w:r>
        <w:rPr>
          <w:rFonts w:ascii="Calibri Light" w:eastAsia="Calibri Light" w:hAnsi="Calibri Light" w:cs="Calibri Light"/>
          <w:bdr w:val="nil"/>
          <w:lang w:val="en-GB" w:eastAsia="nl-BE"/>
        </w:rPr>
        <w:t>Quality and patient safety are</w:t>
      </w:r>
      <w:r w:rsidR="00EF2111" w:rsidRPr="00A633CB">
        <w:rPr>
          <w:rFonts w:ascii="Calibri Light" w:eastAsia="Calibri Light" w:hAnsi="Calibri Light" w:cs="Calibri Light"/>
          <w:bdr w:val="nil"/>
          <w:lang w:val="en-GB" w:eastAsia="nl-BE"/>
        </w:rPr>
        <w:t xml:space="preserve"> of the utmost priority for AZ </w:t>
      </w:r>
      <w:proofErr w:type="spellStart"/>
      <w:r w:rsidR="00EF2111" w:rsidRPr="00A633CB">
        <w:rPr>
          <w:rFonts w:ascii="Calibri Light" w:eastAsia="Calibri Light" w:hAnsi="Calibri Light" w:cs="Calibri Light"/>
          <w:bdr w:val="nil"/>
          <w:lang w:val="en-GB" w:eastAsia="nl-BE"/>
        </w:rPr>
        <w:t>Klina</w:t>
      </w:r>
      <w:proofErr w:type="spellEnd"/>
      <w:r w:rsidR="00EF2111" w:rsidRPr="00A633CB">
        <w:rPr>
          <w:rFonts w:ascii="Calibri Light" w:eastAsia="Calibri Light" w:hAnsi="Calibri Light" w:cs="Calibri Light"/>
          <w:bdr w:val="nil"/>
          <w:lang w:val="en-GB" w:eastAsia="nl-BE"/>
        </w:rPr>
        <w:t xml:space="preserve">. To achieve this, proper communication is crucial. </w:t>
      </w:r>
    </w:p>
    <w:p w:rsidR="00B579BE" w:rsidRPr="00A633CB" w:rsidRDefault="00F24ECA" w:rsidP="00134111">
      <w:pPr>
        <w:rPr>
          <w:lang w:val="en-GB" w:eastAsia="nl-BE"/>
        </w:rPr>
      </w:pPr>
      <w:r w:rsidRPr="00A633CB">
        <w:rPr>
          <w:rFonts w:ascii="Calibri Light" w:eastAsia="Calibri Light" w:hAnsi="Calibri Light" w:cs="Calibri Light"/>
          <w:bdr w:val="nil"/>
          <w:lang w:val="en-GB" w:eastAsia="nl-BE"/>
        </w:rPr>
        <w:t>If you are not able to provide s</w:t>
      </w:r>
      <w:r w:rsidR="00A633CB">
        <w:rPr>
          <w:rFonts w:ascii="Calibri Light" w:eastAsia="Calibri Light" w:hAnsi="Calibri Light" w:cs="Calibri Light"/>
          <w:bdr w:val="nil"/>
          <w:lang w:val="en-GB" w:eastAsia="nl-BE"/>
        </w:rPr>
        <w:t>atisfactory</w:t>
      </w:r>
      <w:r w:rsidRPr="00A633CB">
        <w:rPr>
          <w:rFonts w:ascii="Calibri Light" w:eastAsia="Calibri Light" w:hAnsi="Calibri Light" w:cs="Calibri Light"/>
          <w:bdr w:val="nil"/>
          <w:lang w:val="en-GB" w:eastAsia="nl-BE"/>
        </w:rPr>
        <w:t xml:space="preserve"> language support of your own, if the doctors and nurses cannot find a common language they can use to communicate with you, and if you do not accept to pay for the cost of an external interpreter, the doctor may decide that you cannot be treated in AZ </w:t>
      </w:r>
      <w:proofErr w:type="spellStart"/>
      <w:r w:rsidRPr="00A633CB">
        <w:rPr>
          <w:rFonts w:ascii="Calibri Light" w:eastAsia="Calibri Light" w:hAnsi="Calibri Light" w:cs="Calibri Light"/>
          <w:bdr w:val="nil"/>
          <w:lang w:val="en-GB" w:eastAsia="nl-BE"/>
        </w:rPr>
        <w:t>Klina</w:t>
      </w:r>
      <w:proofErr w:type="spellEnd"/>
      <w:r w:rsidRPr="00A633CB">
        <w:rPr>
          <w:rFonts w:ascii="Calibri Light" w:eastAsia="Calibri Light" w:hAnsi="Calibri Light" w:cs="Calibri Light"/>
          <w:bdr w:val="nil"/>
          <w:lang w:val="en-GB" w:eastAsia="nl-BE"/>
        </w:rPr>
        <w:t>.</w:t>
      </w:r>
    </w:p>
    <w:p w:rsidR="004F19DB" w:rsidRPr="00A633CB" w:rsidRDefault="00F24ECA" w:rsidP="004F19DB">
      <w:pPr>
        <w:pStyle w:val="Geenafstand"/>
        <w:rPr>
          <w:lang w:val="en-GB"/>
        </w:rPr>
      </w:pPr>
      <w:r w:rsidRPr="00A633CB">
        <w:rPr>
          <w:lang w:val="en-GB"/>
        </w:rPr>
        <w:br w:type="page"/>
      </w:r>
    </w:p>
    <w:bookmarkEnd w:id="1"/>
    <w:p w:rsidR="00DC162B" w:rsidRPr="00A633CB" w:rsidRDefault="00F24ECA" w:rsidP="00057007">
      <w:pPr>
        <w:pStyle w:val="Geenafstand"/>
        <w:rPr>
          <w:lang w:val="en-GB"/>
        </w:rPr>
      </w:pPr>
      <w:r w:rsidRPr="00A633CB">
        <w:rPr>
          <w:lang w:val="en-GB"/>
        </w:rPr>
        <w:lastRenderedPageBreak/>
        <w:br w:type="column"/>
      </w:r>
      <w:r w:rsidRPr="00A633CB">
        <w:rPr>
          <w:noProof/>
          <w:lang w:val="nl-BE" w:eastAsia="nl-BE"/>
        </w:rPr>
        <w:lastRenderedPageBreak/>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line">
                  <wp:posOffset>4810125</wp:posOffset>
                </wp:positionV>
                <wp:extent cx="410400" cy="410400"/>
                <wp:effectExtent l="0" t="0" r="8890" b="8890"/>
                <wp:wrapNone/>
                <wp:docPr id="6" name="Freeform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rot="10800000">
                          <a:off x="0" y="0"/>
                          <a:ext cx="410400" cy="410400"/>
                        </a:xfrm>
                        <a:custGeom>
                          <a:avLst/>
                          <a:gdLst>
                            <a:gd name="T0" fmla="*/ 0 w 474"/>
                            <a:gd name="T1" fmla="*/ 0 h 473"/>
                            <a:gd name="T2" fmla="*/ 442 w 474"/>
                            <a:gd name="T3" fmla="*/ 0 h 473"/>
                            <a:gd name="T4" fmla="*/ 474 w 474"/>
                            <a:gd name="T5" fmla="*/ 31 h 473"/>
                            <a:gd name="T6" fmla="*/ 474 w 474"/>
                            <a:gd name="T7" fmla="*/ 473 h 473"/>
                            <a:gd name="T8" fmla="*/ 0 w 474"/>
                            <a:gd name="T9" fmla="*/ 0 h 473"/>
                          </a:gdLst>
                          <a:ahLst/>
                          <a:cxnLst/>
                          <a:rect l="0" t="0" r="r" b="b"/>
                          <a:pathLst>
                            <a:path w="474" h="473">
                              <a:moveTo>
                                <a:pt x="0" y="0"/>
                              </a:moveTo>
                              <a:cubicBezTo>
                                <a:pt x="442" y="0"/>
                                <a:pt x="442" y="0"/>
                                <a:pt x="442" y="0"/>
                              </a:cubicBezTo>
                              <a:cubicBezTo>
                                <a:pt x="460" y="0"/>
                                <a:pt x="474" y="14"/>
                                <a:pt x="474" y="31"/>
                              </a:cubicBezTo>
                              <a:cubicBezTo>
                                <a:pt x="474" y="473"/>
                                <a:pt x="474" y="473"/>
                                <a:pt x="474" y="473"/>
                              </a:cubicBezTo>
                              <a:lnTo>
                                <a:pt x="0" y="0"/>
                              </a:lnTo>
                              <a:close/>
                            </a:path>
                          </a:pathLst>
                        </a:custGeom>
                        <a:solidFill>
                          <a:schemeClr val="tx2"/>
                        </a:solidFill>
                        <a:ln>
                          <a:noFill/>
                        </a:ln>
                      </wps:spPr>
                      <wps:bodyPr rot="0" vert="horz" wrap="square" anchor="t" anchorCtr="0" upright="1"/>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shape id="Freeform 8" o:spid="_x0000_s1025" style="width:32.3pt;height:32.3pt;margin-top:378.75pt;margin-left:0;mso-height-percent:0;mso-height-relative:margin;mso-position-vertical-relative:line;mso-width-percent:0;mso-width-relative:margin;mso-wrap-distance-bottom:0;mso-wrap-distance-left:9pt;mso-wrap-distance-right:9pt;mso-wrap-distance-top:0;mso-wrap-style:square;position:absolute;rotation:180;visibility:visible;v-text-anchor:top;z-index:251669504" coordsize="474,473" path="m,c442,,442,,442,c460,,474,14,474,31c474,473,474,473,474,473l,xe" fillcolor="#2a2b70" stroked="f">
                <v:path arrowok="t"/>
                <o:lock v:ext="edit" aspectratio="t"/>
              </v:shape>
            </w:pict>
          </mc:Fallback>
        </mc:AlternateContent>
      </w:r>
      <w:r w:rsidRPr="00A633CB">
        <w:rPr>
          <w:noProof/>
          <w:lang w:val="nl-BE" w:eastAsia="nl-BE"/>
        </w:rPr>
        <mc:AlternateContent>
          <mc:Choice Requires="wps">
            <w:drawing>
              <wp:anchor distT="0" distB="0" distL="114300" distR="114300" simplePos="0" relativeHeight="251666432" behindDoc="0" locked="0" layoutInCell="1" allowOverlap="1">
                <wp:simplePos x="0" y="0"/>
                <wp:positionH relativeFrom="column">
                  <wp:posOffset>2433955</wp:posOffset>
                </wp:positionH>
                <wp:positionV relativeFrom="line">
                  <wp:posOffset>0</wp:posOffset>
                </wp:positionV>
                <wp:extent cx="410400" cy="410400"/>
                <wp:effectExtent l="0" t="0" r="8890" b="8890"/>
                <wp:wrapNone/>
                <wp:docPr id="7" name="Freeform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410400" cy="410400"/>
                        </a:xfrm>
                        <a:custGeom>
                          <a:avLst/>
                          <a:gdLst>
                            <a:gd name="T0" fmla="*/ 0 w 474"/>
                            <a:gd name="T1" fmla="*/ 0 h 473"/>
                            <a:gd name="T2" fmla="*/ 442 w 474"/>
                            <a:gd name="T3" fmla="*/ 0 h 473"/>
                            <a:gd name="T4" fmla="*/ 474 w 474"/>
                            <a:gd name="T5" fmla="*/ 31 h 473"/>
                            <a:gd name="T6" fmla="*/ 474 w 474"/>
                            <a:gd name="T7" fmla="*/ 473 h 473"/>
                            <a:gd name="T8" fmla="*/ 0 w 474"/>
                            <a:gd name="T9" fmla="*/ 0 h 473"/>
                          </a:gdLst>
                          <a:ahLst/>
                          <a:cxnLst/>
                          <a:rect l="0" t="0" r="r" b="b"/>
                          <a:pathLst>
                            <a:path w="474" h="473">
                              <a:moveTo>
                                <a:pt x="0" y="0"/>
                              </a:moveTo>
                              <a:cubicBezTo>
                                <a:pt x="442" y="0"/>
                                <a:pt x="442" y="0"/>
                                <a:pt x="442" y="0"/>
                              </a:cubicBezTo>
                              <a:cubicBezTo>
                                <a:pt x="460" y="0"/>
                                <a:pt x="474" y="14"/>
                                <a:pt x="474" y="31"/>
                              </a:cubicBezTo>
                              <a:cubicBezTo>
                                <a:pt x="474" y="473"/>
                                <a:pt x="474" y="473"/>
                                <a:pt x="474" y="473"/>
                              </a:cubicBezTo>
                              <a:lnTo>
                                <a:pt x="0" y="0"/>
                              </a:lnTo>
                              <a:close/>
                            </a:path>
                          </a:pathLst>
                        </a:custGeom>
                        <a:solidFill>
                          <a:schemeClr val="tx2"/>
                        </a:solidFill>
                        <a:ln>
                          <a:noFill/>
                        </a:ln>
                      </wps:spPr>
                      <wps:bodyPr rot="0" vert="horz" wrap="square" anchor="t" anchorCtr="0" upright="1"/>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shape id="Freeform 8" o:spid="_x0000_s1026" style="width:32.3pt;height:32.3pt;margin-top:0;margin-left:191.65pt;mso-height-percent:0;mso-height-relative:margin;mso-position-vertical-relative:line;mso-width-percent:0;mso-width-relative:margin;mso-wrap-distance-bottom:0;mso-wrap-distance-left:9pt;mso-wrap-distance-right:9pt;mso-wrap-distance-top:0;mso-wrap-style:square;position:absolute;visibility:visible;v-text-anchor:top;z-index:251667456" coordsize="474,473" path="m,c442,,442,,442,c460,,474,14,474,31c474,473,474,473,474,473l,xe" fillcolor="#2a2b70" stroked="f">
                <v:path arrowok="t"/>
                <o:lock v:ext="edit" aspectratio="t"/>
              </v:shape>
            </w:pict>
          </mc:Fallback>
        </mc:AlternateContent>
      </w:r>
      <w:r w:rsidR="0035196B">
        <w:rPr>
          <w:noProof/>
          <w:lang w:val="en-GB" w:eastAsia="nl-BE"/>
        </w:rPr>
        <w:pict>
          <v:roundrect id="Afgeronde rechthoek 8" o:spid="_x0000_s1027" style="position:absolute;margin-left:0;margin-top:0;width:223.95pt;height:411pt;z-index:-251651072;visibility:visible;mso-wrap-style:square;mso-width-percent:0;mso-height-percent:0;mso-wrap-distance-left:9pt;mso-wrap-distance-top:0;mso-wrap-distance-right:9pt;mso-wrap-distance-bottom:0;mso-position-horizontal-relative:text;mso-position-vertical-relative:line;mso-width-percent:0;mso-height-percent:0;mso-width-relative:margin;mso-height-relative:margin;v-text-anchor:top" arcsize="616f" fillcolor="#2a2b70" stroked="f" strokeweight="2pt">
            <v:fill opacity="6682f"/>
            <v:textbox inset="28.35pt,28.35pt,28.35pt,28.35pt">
              <w:txbxContent>
                <w:p w:rsidR="005077A7" w:rsidRPr="00A633CB" w:rsidRDefault="00F24ECA" w:rsidP="005077A7">
                  <w:pPr>
                    <w:pStyle w:val="Titelcontact"/>
                    <w:rPr>
                      <w:lang w:val="en-US"/>
                    </w:rPr>
                  </w:pPr>
                  <w:bookmarkStart w:id="3" w:name="_Toc401063312"/>
                  <w:r w:rsidRPr="00A633CB">
                    <w:rPr>
                      <w:rFonts w:ascii="Calibri" w:eastAsia="Calibri" w:hAnsi="Calibri" w:cs="Calibri"/>
                      <w:bCs/>
                      <w:color w:val="00AA9B"/>
                      <w:bdr w:val="nil"/>
                      <w:lang w:val="en-US"/>
                    </w:rPr>
                    <w:t>Any questions or comments?</w:t>
                  </w:r>
                  <w:bookmarkEnd w:id="3"/>
                </w:p>
                <w:p w:rsidR="005077A7" w:rsidRPr="00A633CB" w:rsidRDefault="00F24ECA" w:rsidP="005077A7">
                  <w:pPr>
                    <w:rPr>
                      <w:lang w:val="en-US"/>
                    </w:rPr>
                  </w:pPr>
                  <w:r>
                    <w:rPr>
                      <w:rFonts w:ascii="Calibri Light" w:eastAsia="Calibri Light" w:hAnsi="Calibri Light" w:cs="Calibri Light"/>
                      <w:bdr w:val="nil"/>
                      <w:lang w:val="en-US"/>
                    </w:rPr>
                    <w:t>Please talk to the ward nurse.</w:t>
                  </w:r>
                  <w:r>
                    <w:rPr>
                      <w:rFonts w:ascii="Calibri Light" w:eastAsia="Calibri Light" w:hAnsi="Calibri Light" w:cs="Calibri Light"/>
                      <w:bdr w:val="nil"/>
                      <w:lang w:val="en-US"/>
                    </w:rPr>
                    <w:br/>
                  </w:r>
                  <w:r w:rsidR="00EF2111" w:rsidRPr="00A633CB">
                    <w:rPr>
                      <w:rFonts w:ascii="Calibri Light" w:eastAsia="Calibri Light" w:hAnsi="Calibri Light" w:cs="Calibri Light"/>
                      <w:bdr w:val="nil"/>
                      <w:lang w:val="en-US"/>
                    </w:rPr>
                    <w:t>He / she will assist you with by word and deed.</w:t>
                  </w:r>
                </w:p>
              </w:txbxContent>
            </v:textbox>
          </v:roundrect>
        </w:pict>
      </w:r>
      <w:r w:rsidR="0035196B">
        <w:rPr>
          <w:noProof/>
          <w:lang w:val="en-GB" w:eastAsia="nl-BE"/>
        </w:rPr>
        <w:pict>
          <v:shapetype id="_x0000_t202" coordsize="21600,21600" o:spt="202" path="m,l,21600r21600,l21600,xe">
            <v:stroke joinstyle="miter"/>
            <v:path gradientshapeok="t" o:connecttype="rect"/>
          </v:shapetype>
          <v:shape id="Tekstvak 11" o:spid="_x0000_s1028" type="#_x0000_t202" style="position:absolute;margin-left:0;margin-top:453.6pt;width:223.95pt;height:119.35pt;z-index:251661312;visibility:visible;mso-wrap-style:square;mso-width-percent:0;mso-height-percent:0;mso-wrap-distance-left:9pt;mso-wrap-distance-top:0;mso-wrap-distance-right:9pt;mso-wrap-distance-bottom:0;mso-position-horizontal-relative:text;mso-position-vertical-relative:page;mso-width-percent:0;mso-height-percent:0;mso-width-relative:margin;mso-height-relative:margin;v-text-anchor:bottom" stroked="f" strokeweight=".5pt">
            <v:textbox inset="0,0,0,0">
              <w:txbxContent>
                <w:p w:rsidR="008401AF" w:rsidRPr="00941CFD" w:rsidRDefault="00F24ECA" w:rsidP="00A02B90">
                  <w:pPr>
                    <w:jc w:val="right"/>
                    <w:rPr>
                      <w:sz w:val="18"/>
                      <w:szCs w:val="18"/>
                      <w:lang w:val="nl-BE"/>
                    </w:rPr>
                  </w:pPr>
                  <w:r>
                    <w:rPr>
                      <w:rFonts w:ascii="Calibri Light" w:eastAsia="Calibri Light" w:hAnsi="Calibri Light" w:cs="Calibri Light"/>
                      <w:sz w:val="18"/>
                      <w:szCs w:val="18"/>
                      <w:bdr w:val="nil"/>
                    </w:rPr>
                    <w:t xml:space="preserve">Version: </w:t>
                  </w:r>
                  <w:sdt>
                    <w:sdtPr>
                      <w:rPr>
                        <w:sz w:val="18"/>
                        <w:szCs w:val="18"/>
                      </w:rPr>
                      <w:id w:val="1782623816"/>
                      <w:placeholder>
                        <w:docPart w:val="B2F6B6B7C72F4FC0AB551B8DEEC001EA"/>
                      </w:placeholder>
                    </w:sdtPr>
                    <w:sdtEndPr/>
                    <w:sdtContent>
                      <w:r w:rsidR="00FC6515">
                        <w:rPr>
                          <w:sz w:val="18"/>
                          <w:szCs w:val="18"/>
                        </w:rPr>
                        <w:t>2</w:t>
                      </w:r>
                    </w:sdtContent>
                  </w:sdt>
                  <w:r w:rsidRPr="0085605F">
                    <w:rPr>
                      <w:sz w:val="18"/>
                      <w:szCs w:val="18"/>
                    </w:rPr>
                    <w:t xml:space="preserve"> / </w:t>
                  </w:r>
                  <w:sdt>
                    <w:sdtPr>
                      <w:rPr>
                        <w:sz w:val="18"/>
                        <w:szCs w:val="18"/>
                      </w:rPr>
                      <w:id w:val="27544308"/>
                      <w:placeholder>
                        <w:docPart w:val="3288C7FB28134E89ACA49B57D05865D0"/>
                      </w:placeholder>
                      <w:date w:fullDate="2019-07-03T00:00:00Z">
                        <w:dateFormat w:val="M-yyyy"/>
                        <w:lid w:val="nl-NL"/>
                        <w:storeMappedDataAs w:val="dateTime"/>
                        <w:calendar w:val="gregorian"/>
                      </w:date>
                    </w:sdtPr>
                    <w:sdtEndPr/>
                    <w:sdtContent>
                      <w:r w:rsidR="00FC6515">
                        <w:rPr>
                          <w:sz w:val="18"/>
                          <w:szCs w:val="18"/>
                        </w:rPr>
                        <w:t>7-2019</w:t>
                      </w:r>
                    </w:sdtContent>
                  </w:sdt>
                  <w:r>
                    <w:rPr>
                      <w:sz w:val="18"/>
                      <w:szCs w:val="18"/>
                    </w:rPr>
                    <w:br/>
                  </w:r>
                  <w:sdt>
                    <w:sdtPr>
                      <w:rPr>
                        <w:sz w:val="18"/>
                        <w:szCs w:val="18"/>
                      </w:rPr>
                      <w:id w:val="1318071777"/>
                      <w:placeholder>
                        <w:docPart w:val="64B65E3FAD6242169F44608AEE55541E"/>
                      </w:placeholder>
                    </w:sdtPr>
                    <w:sdtEndPr/>
                    <w:sdtContent>
                      <w:r>
                        <w:rPr>
                          <w:rFonts w:ascii="Calibri Light" w:eastAsia="Calibri Light" w:hAnsi="Calibri Light" w:cs="Calibri Light"/>
                          <w:sz w:val="18"/>
                          <w:szCs w:val="18"/>
                          <w:bdr w:val="nil"/>
                        </w:rPr>
                        <w:t>Joris Michielsen</w:t>
                      </w:r>
                    </w:sdtContent>
                  </w:sdt>
                </w:p>
                <w:p w:rsidR="008401AF" w:rsidRPr="00141893" w:rsidRDefault="00F24ECA" w:rsidP="00EF2111">
                  <w:pPr>
                    <w:spacing w:after="0"/>
                    <w:rPr>
                      <w:b/>
                      <w:color w:val="2A2B70" w:themeColor="text2"/>
                    </w:rPr>
                  </w:pPr>
                  <w:r>
                    <w:rPr>
                      <w:rFonts w:ascii="Calibri Light" w:eastAsia="Calibri Light" w:hAnsi="Calibri Light" w:cs="Calibri Light"/>
                      <w:b/>
                      <w:bCs/>
                      <w:color w:val="2A2B70"/>
                      <w:bdr w:val="nil"/>
                    </w:rPr>
                    <w:t xml:space="preserve">AZ </w:t>
                  </w:r>
                  <w:proofErr w:type="spellStart"/>
                  <w:r>
                    <w:rPr>
                      <w:rFonts w:ascii="Calibri Light" w:eastAsia="Calibri Light" w:hAnsi="Calibri Light" w:cs="Calibri Light"/>
                      <w:b/>
                      <w:bCs/>
                      <w:color w:val="2A2B70"/>
                      <w:bdr w:val="nil"/>
                    </w:rPr>
                    <w:t>Klina</w:t>
                  </w:r>
                  <w:proofErr w:type="spellEnd"/>
                </w:p>
                <w:p w:rsidR="008401AF" w:rsidRPr="00141893" w:rsidRDefault="00F24ECA" w:rsidP="00EF2111">
                  <w:pPr>
                    <w:spacing w:after="0"/>
                  </w:pPr>
                  <w:r>
                    <w:rPr>
                      <w:rFonts w:ascii="Calibri Light" w:eastAsia="Calibri Light" w:hAnsi="Calibri Light" w:cs="Calibri Light"/>
                      <w:bdr w:val="nil"/>
                    </w:rPr>
                    <w:t>Augustijnslei 100</w:t>
                  </w:r>
                </w:p>
                <w:p w:rsidR="008401AF" w:rsidRPr="00141893" w:rsidRDefault="00F24ECA" w:rsidP="00EF2111">
                  <w:pPr>
                    <w:spacing w:after="0"/>
                  </w:pPr>
                  <w:r>
                    <w:rPr>
                      <w:rFonts w:ascii="Calibri Light" w:eastAsia="Calibri Light" w:hAnsi="Calibri Light" w:cs="Calibri Light"/>
                      <w:bdr w:val="nil"/>
                    </w:rPr>
                    <w:t>2930 Brasschaat</w:t>
                  </w:r>
                </w:p>
                <w:p w:rsidR="008401AF" w:rsidRPr="00A633CB" w:rsidRDefault="00F24ECA" w:rsidP="00EF2111">
                  <w:pPr>
                    <w:spacing w:after="0"/>
                    <w:rPr>
                      <w:lang w:val="fr-FR"/>
                    </w:rPr>
                  </w:pPr>
                  <w:r w:rsidRPr="00A633CB">
                    <w:rPr>
                      <w:rFonts w:ascii="Calibri Light" w:eastAsia="Calibri Light" w:hAnsi="Calibri Light" w:cs="Calibri Light"/>
                      <w:bdr w:val="nil"/>
                      <w:lang w:val="fr-FR"/>
                    </w:rPr>
                    <w:t>T +32 3 650 50 50</w:t>
                  </w:r>
                </w:p>
                <w:p w:rsidR="008401AF" w:rsidRPr="00A633CB" w:rsidRDefault="00F24ECA" w:rsidP="00EF2111">
                  <w:pPr>
                    <w:spacing w:after="0"/>
                    <w:rPr>
                      <w:lang w:val="fr-FR"/>
                    </w:rPr>
                  </w:pPr>
                  <w:r w:rsidRPr="00A633CB">
                    <w:rPr>
                      <w:rFonts w:ascii="Calibri Light" w:eastAsia="Calibri Light" w:hAnsi="Calibri Light" w:cs="Calibri Light"/>
                      <w:bdr w:val="nil"/>
                      <w:lang w:val="fr-FR"/>
                    </w:rPr>
                    <w:t>info@klina.be</w:t>
                  </w:r>
                </w:p>
                <w:p w:rsidR="008401AF" w:rsidRPr="00A633CB" w:rsidRDefault="00F24ECA" w:rsidP="00EF2111">
                  <w:pPr>
                    <w:spacing w:after="0"/>
                    <w:rPr>
                      <w:lang w:val="fr-FR"/>
                    </w:rPr>
                  </w:pPr>
                  <w:r w:rsidRPr="00A633CB">
                    <w:rPr>
                      <w:rFonts w:ascii="Calibri Light" w:eastAsia="Calibri Light" w:hAnsi="Calibri Light" w:cs="Calibri Light"/>
                      <w:bdr w:val="nil"/>
                      <w:lang w:val="fr-FR"/>
                    </w:rPr>
                    <w:t>www.azklina.be</w:t>
                  </w:r>
                </w:p>
              </w:txbxContent>
            </v:textbox>
            <w10:wrap anchory="page"/>
          </v:shape>
        </w:pict>
      </w:r>
      <w:r w:rsidRPr="00A633CB">
        <w:rPr>
          <w:noProof/>
          <w:lang w:val="nl-BE" w:eastAsia="nl-BE"/>
        </w:rPr>
        <w:drawing>
          <wp:anchor distT="0" distB="0" distL="114300" distR="114300" simplePos="0" relativeHeight="251664384" behindDoc="0" locked="0" layoutInCell="1" allowOverlap="1">
            <wp:simplePos x="0" y="0"/>
            <wp:positionH relativeFrom="column">
              <wp:posOffset>1764030</wp:posOffset>
            </wp:positionH>
            <wp:positionV relativeFrom="page">
              <wp:posOffset>6715125</wp:posOffset>
            </wp:positionV>
            <wp:extent cx="1080000" cy="540000"/>
            <wp:effectExtent l="0" t="0" r="6350" b="0"/>
            <wp:wrapNone/>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000" cy="540000"/>
                    </a:xfrm>
                    <a:prstGeom prst="rect">
                      <a:avLst/>
                    </a:prstGeom>
                    <a:solidFill>
                      <a:schemeClr val="bg1"/>
                    </a:solidFill>
                  </pic:spPr>
                </pic:pic>
              </a:graphicData>
            </a:graphic>
          </wp:anchor>
        </w:drawing>
      </w:r>
      <w:r w:rsidRPr="00A633CB">
        <w:rPr>
          <w:lang w:val="en-GB"/>
        </w:rPr>
        <w:br w:type="column"/>
      </w:r>
    </w:p>
    <w:p w:rsidR="00ED6528" w:rsidRPr="00A633CB" w:rsidRDefault="00F24ECA" w:rsidP="00057007">
      <w:pPr>
        <w:pStyle w:val="Geenafstand"/>
        <w:rPr>
          <w:lang w:val="en-GB"/>
        </w:rPr>
      </w:pPr>
      <w:r w:rsidRPr="00A633CB">
        <w:rPr>
          <w:noProof/>
          <w:lang w:val="nl-BE" w:eastAsia="nl-BE"/>
        </w:rPr>
        <mc:AlternateContent>
          <mc:Choice Requires="wps">
            <w:drawing>
              <wp:anchor distT="0" distB="0" distL="114300" distR="114300" simplePos="0" relativeHeight="251659264" behindDoc="1" locked="0" layoutInCell="1" allowOverlap="1">
                <wp:simplePos x="0" y="0"/>
                <wp:positionH relativeFrom="page">
                  <wp:posOffset>10265434</wp:posOffset>
                </wp:positionH>
                <wp:positionV relativeFrom="page">
                  <wp:posOffset>181155</wp:posOffset>
                </wp:positionV>
                <wp:extent cx="431321" cy="431320"/>
                <wp:effectExtent l="0" t="0" r="6985" b="6985"/>
                <wp:wrapNone/>
                <wp:docPr id="2" name="Rechthoek 2"/>
                <wp:cNvGraphicFramePr/>
                <a:graphic xmlns:a="http://schemas.openxmlformats.org/drawingml/2006/main">
                  <a:graphicData uri="http://schemas.microsoft.com/office/word/2010/wordprocessingShape">
                    <wps:wsp>
                      <wps:cNvSpPr/>
                      <wps:spPr>
                        <a:xfrm>
                          <a:off x="0" y="0"/>
                          <a:ext cx="431321" cy="4313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rect id="Rechthoek 2" o:spid="_x0000_s1029" style="width:33.95pt;height:33.95pt;margin-top:14.25pt;margin-left:808.3pt;mso-height-percent:0;mso-height-relative:margin;mso-position-horizontal-relative:page;mso-position-vertical-relative:page;mso-width-percent:0;mso-width-relative:margin;mso-wrap-distance-bottom:0;mso-wrap-distance-left:9pt;mso-wrap-distance-right:9pt;mso-wrap-distance-top:0;mso-wrap-style:square;position:absolute;visibility:visible;v-text-anchor:middle;z-index:-251656192" fillcolor="white" stroked="f" strokeweight="2pt"/>
            </w:pict>
          </mc:Fallback>
        </mc:AlternateContent>
      </w:r>
      <w:r w:rsidR="0035196B">
        <w:rPr>
          <w:noProof/>
          <w:lang w:val="en-GB" w:eastAsia="nl-BE"/>
        </w:rPr>
        <w:pict>
          <v:shape id="Afgeschuind diagonale hoek rechthoek 3" o:spid="_x0000_s1030" style="position:absolute;margin-left:589.6pt;margin-top:326.05pt;width:224.15pt;height:169.8pt;z-index:-251654144;visibility:visible;mso-wrap-style:square;mso-width-percent:0;mso-height-percent:0;mso-wrap-distance-left:9pt;mso-wrap-distance-top:0;mso-wrap-distance-right:9pt;mso-wrap-distance-bottom:0;mso-position-horizontal-relative:page;mso-position-vertical-relative:page;mso-width-percent:0;mso-height-percent:0;mso-width-relative:margin;mso-height-relative:margin;v-text-anchor:middle" coordsize="2846717,2156604" o:spt="100" adj="-11796480,,5400" path="m,l2483243,r363474,363474l2846717,2156604r,l363474,2156604,,1793130,,xe" fillcolor="#007ec3" stroked="f" strokeweight="2pt">
            <v:stroke joinstyle="miter"/>
            <v:formulas/>
            <v:path arrowok="t" o:connecttype="custom" o:connectlocs="0,0;2483243,0;2846717,363474;2846717,2156604;2846717,2156604;363474,2156604;0,1793130;0,0" o:connectangles="0,0,0,0,0,0,0,0" textboxrect="0,0,2846717,2156604"/>
            <v:textbox inset="8.5pt,8.5pt,14.17pt,8.5pt">
              <w:txbxContent>
                <w:sdt>
                  <w:sdtPr>
                    <w:id w:val="261730436"/>
                  </w:sdtPr>
                  <w:sdtEndPr/>
                  <w:sdtContent>
                    <w:p w:rsidR="00135FDB" w:rsidRPr="00A633CB" w:rsidRDefault="00F24ECA" w:rsidP="00EF2111">
                      <w:pPr>
                        <w:pStyle w:val="Onderwerp"/>
                        <w:rPr>
                          <w:lang w:val="en-US"/>
                        </w:rPr>
                      </w:pPr>
                      <w:r w:rsidRPr="00A633CB">
                        <w:rPr>
                          <w:rFonts w:ascii="Calibri" w:eastAsia="Calibri" w:hAnsi="Calibri" w:cs="Calibri"/>
                          <w:color w:val="FFFFFF"/>
                          <w:bdr w:val="nil"/>
                          <w:lang w:val="en-US"/>
                        </w:rPr>
                        <w:t>What if I do not</w:t>
                      </w:r>
                      <w:r>
                        <w:rPr>
                          <w:rFonts w:ascii="Calibri" w:eastAsia="Calibri" w:hAnsi="Calibri" w:cs="Calibri"/>
                          <w:color w:val="FFFFFF"/>
                          <w:bdr w:val="nil"/>
                          <w:lang w:val="en-US"/>
                        </w:rPr>
                        <w:br/>
                        <w:t>understand</w:t>
                      </w:r>
                      <w:r>
                        <w:rPr>
                          <w:rFonts w:ascii="Calibri" w:eastAsia="Calibri" w:hAnsi="Calibri" w:cs="Calibri"/>
                          <w:color w:val="FFFFFF"/>
                          <w:bdr w:val="nil"/>
                          <w:lang w:val="en-US"/>
                        </w:rPr>
                        <w:br/>
                        <w:t>Dutch</w:t>
                      </w:r>
                      <w:r>
                        <w:rPr>
                          <w:rFonts w:ascii="Calibri" w:eastAsia="Calibri" w:hAnsi="Calibri" w:cs="Calibri"/>
                          <w:color w:val="FFFFFF"/>
                          <w:bdr w:val="nil"/>
                          <w:lang w:val="en-US"/>
                        </w:rPr>
                        <w:br/>
                      </w:r>
                      <w:r w:rsidRPr="00A633CB">
                        <w:rPr>
                          <w:rFonts w:ascii="Calibri" w:eastAsia="Calibri" w:hAnsi="Calibri" w:cs="Calibri"/>
                          <w:color w:val="FFFFFF"/>
                          <w:bdr w:val="nil"/>
                          <w:lang w:val="en-US"/>
                        </w:rPr>
                        <w:t>well enough?</w:t>
                      </w:r>
                    </w:p>
                  </w:sdtContent>
                </w:sdt>
              </w:txbxContent>
            </v:textbox>
            <w10:wrap anchorx="page" anchory="page"/>
          </v:shape>
        </w:pict>
      </w:r>
      <w:r w:rsidRPr="00A633CB">
        <w:rPr>
          <w:noProof/>
          <w:lang w:val="nl-BE" w:eastAsia="nl-BE"/>
        </w:rPr>
        <w:drawing>
          <wp:anchor distT="0" distB="0" distL="114300" distR="114300" simplePos="0" relativeHeight="251663360" behindDoc="0" locked="0" layoutInCell="1" allowOverlap="1">
            <wp:simplePos x="0" y="0"/>
            <wp:positionH relativeFrom="page">
              <wp:posOffset>8790317</wp:posOffset>
            </wp:positionH>
            <wp:positionV relativeFrom="page">
              <wp:posOffset>6495691</wp:posOffset>
            </wp:positionV>
            <wp:extent cx="1544128" cy="767751"/>
            <wp:effectExtent l="0" t="0" r="0" b="0"/>
            <wp:wrapNone/>
            <wp:docPr id="183029152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6495613" name="Picture 4"/>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44128" cy="767751"/>
                    </a:xfrm>
                    <a:prstGeom prst="rect">
                      <a:avLst/>
                    </a:prstGeom>
                    <a:solidFill>
                      <a:schemeClr val="bg1"/>
                    </a:solidFill>
                  </pic:spPr>
                </pic:pic>
              </a:graphicData>
            </a:graphic>
          </wp:anchor>
        </w:drawing>
      </w:r>
      <w:r w:rsidRPr="00A633CB">
        <w:rPr>
          <w:noProof/>
          <w:lang w:val="nl-BE" w:eastAsia="nl-BE"/>
        </w:rPr>
        <mc:AlternateContent>
          <mc:Choice Requires="wps">
            <w:drawing>
              <wp:anchor distT="0" distB="0" distL="114300" distR="114300" simplePos="0" relativeHeight="251670528" behindDoc="1" locked="0" layoutInCell="1" allowOverlap="1">
                <wp:simplePos x="0" y="0"/>
                <wp:positionH relativeFrom="page">
                  <wp:posOffset>9920377</wp:posOffset>
                </wp:positionH>
                <wp:positionV relativeFrom="page">
                  <wp:posOffset>543464</wp:posOffset>
                </wp:positionV>
                <wp:extent cx="414068" cy="414068"/>
                <wp:effectExtent l="0" t="0" r="5080" b="5080"/>
                <wp:wrapNone/>
                <wp:docPr id="5" name="Freeform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414068" cy="414068"/>
                        </a:xfrm>
                        <a:custGeom>
                          <a:avLst/>
                          <a:gdLst>
                            <a:gd name="T0" fmla="*/ 0 w 474"/>
                            <a:gd name="T1" fmla="*/ 0 h 473"/>
                            <a:gd name="T2" fmla="*/ 442 w 474"/>
                            <a:gd name="T3" fmla="*/ 0 h 473"/>
                            <a:gd name="T4" fmla="*/ 474 w 474"/>
                            <a:gd name="T5" fmla="*/ 31 h 473"/>
                            <a:gd name="T6" fmla="*/ 474 w 474"/>
                            <a:gd name="T7" fmla="*/ 473 h 473"/>
                            <a:gd name="T8" fmla="*/ 0 w 474"/>
                            <a:gd name="T9" fmla="*/ 0 h 473"/>
                          </a:gdLst>
                          <a:ahLst/>
                          <a:cxnLst/>
                          <a:rect l="0" t="0" r="r" b="b"/>
                          <a:pathLst>
                            <a:path w="474" h="473">
                              <a:moveTo>
                                <a:pt x="0" y="0"/>
                              </a:moveTo>
                              <a:cubicBezTo>
                                <a:pt x="442" y="0"/>
                                <a:pt x="442" y="0"/>
                                <a:pt x="442" y="0"/>
                              </a:cubicBezTo>
                              <a:cubicBezTo>
                                <a:pt x="460" y="0"/>
                                <a:pt x="474" y="14"/>
                                <a:pt x="474" y="31"/>
                              </a:cubicBezTo>
                              <a:cubicBezTo>
                                <a:pt x="474" y="473"/>
                                <a:pt x="474" y="473"/>
                                <a:pt x="474" y="473"/>
                              </a:cubicBezTo>
                              <a:lnTo>
                                <a:pt x="0" y="0"/>
                              </a:lnTo>
                              <a:close/>
                            </a:path>
                          </a:pathLst>
                        </a:custGeom>
                        <a:solidFill>
                          <a:schemeClr val="accent1"/>
                        </a:solidFill>
                        <a:ln>
                          <a:noFill/>
                        </a:ln>
                      </wps:spPr>
                      <wps:bodyPr rot="0" vert="horz" wrap="square" anchor="t" anchorCtr="0" upright="1"/>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shape id="Freeform 8" o:spid="_x0000_s1031" style="width:32.6pt;height:32.6pt;margin-top:42.8pt;margin-left:781.15pt;mso-height-percent:0;mso-height-relative:margin;mso-position-horizontal-relative:page;mso-position-vertical-relative:page;mso-width-percent:0;mso-width-relative:margin;mso-wrap-distance-bottom:0;mso-wrap-distance-left:9pt;mso-wrap-distance-right:9pt;mso-wrap-distance-top:0;mso-wrap-style:square;position:absolute;visibility:visible;v-text-anchor:top;z-index:-251644928" coordsize="474,473" path="m,c442,,442,,442,c460,,474,14,474,31c474,473,474,473,474,473l,xe" fillcolor="#007ec3" stroked="f">
                <v:path arrowok="t"/>
                <o:lock v:ext="edit" aspectratio="t"/>
              </v:shape>
            </w:pict>
          </mc:Fallback>
        </mc:AlternateContent>
      </w:r>
      <w:r w:rsidRPr="00A633CB">
        <w:rPr>
          <w:noProof/>
          <w:lang w:val="nl-BE" w:eastAsia="nl-BE"/>
        </w:rPr>
        <w:drawing>
          <wp:anchor distT="0" distB="0" distL="114300" distR="114300" simplePos="0" relativeHeight="251658240" behindDoc="1" locked="0" layoutInCell="1" allowOverlap="1">
            <wp:simplePos x="0" y="0"/>
            <wp:positionH relativeFrom="page">
              <wp:posOffset>7487728</wp:posOffset>
            </wp:positionH>
            <wp:positionV relativeFrom="page">
              <wp:posOffset>543464</wp:posOffset>
            </wp:positionV>
            <wp:extent cx="2846717" cy="4140679"/>
            <wp:effectExtent l="0" t="0" r="0" b="0"/>
            <wp:wrapNone/>
            <wp:docPr id="12" name="Afbeelding 12"/>
            <wp:cNvGraphicFramePr/>
            <a:graphic xmlns:a="http://schemas.openxmlformats.org/drawingml/2006/main">
              <a:graphicData uri="http://schemas.openxmlformats.org/drawingml/2006/picture">
                <pic:pic xmlns:pic="http://schemas.openxmlformats.org/drawingml/2006/picture">
                  <pic:nvPicPr>
                    <pic:cNvPr id="121622655" name="AZ-Klina_coverplaatshouder.png"/>
                    <pic:cNvPicPr/>
                  </pic:nvPicPr>
                  <pic:blipFill>
                    <a:blip r:embed="rId13">
                      <a:extLst>
                        <a:ext uri="{28A0092B-C50C-407E-A947-70E740481C1C}">
                          <a14:useLocalDpi xmlns:a14="http://schemas.microsoft.com/office/drawing/2010/main" val="0"/>
                        </a:ext>
                      </a:extLst>
                    </a:blip>
                    <a:stretch>
                      <a:fillRect/>
                    </a:stretch>
                  </pic:blipFill>
                  <pic:spPr>
                    <a:xfrm>
                      <a:off x="0" y="0"/>
                      <a:ext cx="2846717" cy="4140679"/>
                    </a:xfrm>
                    <a:prstGeom prst="rect">
                      <a:avLst/>
                    </a:prstGeom>
                  </pic:spPr>
                </pic:pic>
              </a:graphicData>
            </a:graphic>
          </wp:anchor>
        </w:drawing>
      </w:r>
    </w:p>
    <w:p w:rsidR="004F19DB" w:rsidRPr="00A633CB" w:rsidRDefault="004F19DB" w:rsidP="00057007">
      <w:pPr>
        <w:pStyle w:val="Geenafstand"/>
        <w:rPr>
          <w:lang w:val="en-GB"/>
        </w:rPr>
      </w:pPr>
    </w:p>
    <w:sectPr w:rsidR="004F19DB" w:rsidRPr="00A633CB" w:rsidSect="00A633CB">
      <w:footerReference w:type="default" r:id="rId14"/>
      <w:footerReference w:type="first" r:id="rId15"/>
      <w:pgSz w:w="16840" w:h="11907" w:orient="landscape" w:code="9"/>
      <w:pgMar w:top="851" w:right="567" w:bottom="567" w:left="567" w:header="567" w:footer="397" w:gutter="0"/>
      <w:cols w:num="3" w:space="1134"/>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96B" w:rsidRDefault="0035196B">
      <w:pPr>
        <w:spacing w:after="0" w:line="240" w:lineRule="auto"/>
      </w:pPr>
      <w:r>
        <w:separator/>
      </w:r>
    </w:p>
  </w:endnote>
  <w:endnote w:type="continuationSeparator" w:id="0">
    <w:p w:rsidR="0035196B" w:rsidRDefault="00351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035" w:rsidRPr="00DB75F1" w:rsidRDefault="00F24ECA" w:rsidP="001E0B72">
    <w:pPr>
      <w:pStyle w:val="Voettekst"/>
    </w:pPr>
    <w:r>
      <w:rPr>
        <w:rFonts w:ascii="Calibri Light" w:eastAsia="Calibri Light" w:hAnsi="Calibri Light" w:cs="Calibri Light"/>
        <w:bdr w:val="nil"/>
      </w:rPr>
      <w:t xml:space="preserve">AZ </w:t>
    </w:r>
    <w:proofErr w:type="spellStart"/>
    <w:r>
      <w:rPr>
        <w:rFonts w:ascii="Calibri Light" w:eastAsia="Calibri Light" w:hAnsi="Calibri Light" w:cs="Calibri Light"/>
        <w:bdr w:val="nil"/>
      </w:rPr>
      <w:t>Klina</w:t>
    </w:r>
    <w:proofErr w:type="spellEnd"/>
    <w:r>
      <w:rPr>
        <w:rFonts w:ascii="Calibri Light" w:eastAsia="Calibri Light" w:hAnsi="Calibri Light" w:cs="Calibri Light"/>
        <w:bdr w:val="nil"/>
      </w:rPr>
      <w:t xml:space="preserve">  </w:t>
    </w:r>
    <w:r>
      <w:rPr>
        <w:rFonts w:ascii="Calibri Light" w:eastAsia="Calibri Light" w:hAnsi="Calibri Light" w:cs="Calibri Light"/>
        <w:color w:val="007EC3"/>
        <w:bdr w:val="nil"/>
      </w:rPr>
      <w:t>│</w:t>
    </w:r>
    <w:r>
      <w:rPr>
        <w:rFonts w:ascii="Calibri Light" w:eastAsia="Calibri Light" w:hAnsi="Calibri Light" w:cs="Calibri Light"/>
        <w:bdr w:val="nil"/>
      </w:rPr>
      <w:t xml:space="preserve">  </w:t>
    </w:r>
    <w:r w:rsidRPr="00C0387C">
      <w:fldChar w:fldCharType="begin"/>
    </w:r>
    <w:r w:rsidRPr="00C0387C">
      <w:instrText>PAGE   \* MERGEFORMAT</w:instrText>
    </w:r>
    <w:r w:rsidRPr="00C0387C">
      <w:fldChar w:fldCharType="separate"/>
    </w:r>
    <w:r>
      <w:rPr>
        <w:noProof/>
      </w:rPr>
      <w:t>3</w:t>
    </w:r>
    <w:r w:rsidRPr="00C0387C">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3CB" w:rsidRPr="004B63A4" w:rsidRDefault="00F24ECA" w:rsidP="00A633CB">
    <w:pPr>
      <w:pBdr>
        <w:top w:val="single" w:sz="4" w:space="1" w:color="auto"/>
      </w:pBdr>
      <w:tabs>
        <w:tab w:val="right" w:pos="9639"/>
      </w:tabs>
      <w:spacing w:after="0" w:line="240" w:lineRule="auto"/>
      <w:jc w:val="center"/>
      <w:rPr>
        <w:rFonts w:ascii="Arial" w:eastAsia="Calibri" w:hAnsi="Arial" w:cs="Arial"/>
        <w:i/>
        <w:color w:val="333333"/>
        <w:sz w:val="14"/>
        <w:szCs w:val="14"/>
        <w:lang w:val="en-US"/>
      </w:rPr>
    </w:pPr>
    <w:r w:rsidRPr="004B63A4">
      <w:rPr>
        <w:rFonts w:ascii="Arial" w:eastAsia="Calibri" w:hAnsi="Arial" w:cs="Arial"/>
        <w:i/>
        <w:color w:val="333333"/>
        <w:sz w:val="14"/>
        <w:szCs w:val="14"/>
      </w:rPr>
      <w:t xml:space="preserve">Dit Engelstalige document is vertaald uit het Nederlands en </w:t>
    </w:r>
    <w:r>
      <w:rPr>
        <w:rFonts w:ascii="Arial" w:eastAsia="Calibri" w:hAnsi="Arial" w:cs="Arial"/>
        <w:i/>
        <w:color w:val="333333"/>
        <w:sz w:val="14"/>
        <w:szCs w:val="14"/>
      </w:rPr>
      <w:t xml:space="preserve">mag enkel </w:t>
    </w:r>
    <w:r w:rsidRPr="00693FF7">
      <w:rPr>
        <w:rFonts w:ascii="Arial" w:eastAsia="Arial Narrow" w:hAnsi="Arial" w:cs="Arial"/>
        <w:i/>
        <w:sz w:val="13"/>
        <w:szCs w:val="13"/>
      </w:rPr>
      <w:t>s</w:t>
    </w:r>
    <w:r>
      <w:rPr>
        <w:rFonts w:ascii="Arial" w:eastAsia="Arial Narrow" w:hAnsi="Arial" w:cs="Arial"/>
        <w:i/>
        <w:sz w:val="13"/>
        <w:szCs w:val="13"/>
      </w:rPr>
      <w:t>amen met het originele document verspreid worden</w:t>
    </w:r>
    <w:r w:rsidRPr="004B63A4">
      <w:rPr>
        <w:rFonts w:ascii="Arial" w:eastAsia="Calibri" w:hAnsi="Arial" w:cs="Arial"/>
        <w:i/>
        <w:color w:val="333333"/>
        <w:sz w:val="14"/>
        <w:szCs w:val="14"/>
      </w:rPr>
      <w:t>.</w:t>
    </w:r>
    <w:r>
      <w:rPr>
        <w:rFonts w:ascii="Arial" w:eastAsia="Calibri" w:hAnsi="Arial" w:cs="Arial"/>
        <w:i/>
        <w:color w:val="333333"/>
        <w:sz w:val="14"/>
        <w:szCs w:val="14"/>
      </w:rPr>
      <w:t xml:space="preserve">  </w:t>
    </w:r>
    <w:r w:rsidRPr="00A633CB">
      <w:rPr>
        <w:rFonts w:ascii="Arial" w:eastAsia="Calibri" w:hAnsi="Arial" w:cs="Arial"/>
        <w:i/>
        <w:color w:val="333333"/>
        <w:sz w:val="14"/>
        <w:szCs w:val="14"/>
        <w:lang w:val="en-US"/>
      </w:rPr>
      <w:t xml:space="preserve">-  </w:t>
    </w:r>
    <w:r w:rsidRPr="004B63A4">
      <w:rPr>
        <w:rFonts w:ascii="Arial" w:eastAsia="Calibri" w:hAnsi="Arial" w:cs="Arial"/>
        <w:i/>
        <w:color w:val="333333"/>
        <w:sz w:val="14"/>
        <w:szCs w:val="14"/>
        <w:lang w:val="en-US"/>
      </w:rPr>
      <w:t xml:space="preserve">This </w:t>
    </w:r>
    <w:r>
      <w:rPr>
        <w:rFonts w:ascii="Arial" w:eastAsia="Calibri" w:hAnsi="Arial" w:cs="Arial"/>
        <w:i/>
        <w:color w:val="333333"/>
        <w:sz w:val="14"/>
        <w:szCs w:val="14"/>
        <w:lang w:val="en-US"/>
      </w:rPr>
      <w:t>English document is translated from Dutch</w:t>
    </w:r>
    <w:r w:rsidRPr="004B63A4">
      <w:rPr>
        <w:rFonts w:ascii="Arial" w:eastAsia="Calibri" w:hAnsi="Arial" w:cs="Arial"/>
        <w:i/>
        <w:color w:val="333333"/>
        <w:sz w:val="14"/>
        <w:szCs w:val="14"/>
        <w:lang w:val="en-US"/>
      </w:rPr>
      <w:t xml:space="preserve"> and </w:t>
    </w:r>
    <w:r w:rsidRPr="00693FF7">
      <w:rPr>
        <w:rFonts w:ascii="Arial" w:eastAsia="Arial Narrow" w:hAnsi="Arial" w:cs="Arial"/>
        <w:i/>
        <w:sz w:val="13"/>
        <w:szCs w:val="13"/>
        <w:lang w:val="en-US"/>
      </w:rPr>
      <w:t>may only be handed out if accompanied by the original document</w:t>
    </w:r>
    <w:r w:rsidRPr="004B63A4">
      <w:rPr>
        <w:rFonts w:ascii="Arial" w:eastAsia="Calibri" w:hAnsi="Arial" w:cs="Arial"/>
        <w:i/>
        <w:color w:val="333333"/>
        <w:sz w:val="14"/>
        <w:szCs w:val="14"/>
        <w:lang w:val="en-US"/>
      </w:rPr>
      <w:t>.</w:t>
    </w:r>
  </w:p>
  <w:p w:rsidR="00A633CB" w:rsidRPr="00A633CB" w:rsidRDefault="00F24ECA" w:rsidP="00A633CB">
    <w:pPr>
      <w:tabs>
        <w:tab w:val="right" w:pos="9639"/>
      </w:tabs>
      <w:spacing w:after="0" w:line="276" w:lineRule="auto"/>
      <w:jc w:val="right"/>
      <w:rPr>
        <w:rFonts w:ascii="Arial" w:eastAsia="Calibri" w:hAnsi="Arial" w:cs="Arial"/>
        <w:b/>
        <w:caps/>
        <w:color w:val="A6A6A6" w:themeColor="background1" w:themeShade="A6"/>
        <w:sz w:val="14"/>
        <w:szCs w:val="14"/>
      </w:rPr>
    </w:pPr>
    <w:r w:rsidRPr="007C2BFB">
      <w:rPr>
        <w:rFonts w:ascii="Arial" w:eastAsia="Calibri" w:hAnsi="Arial" w:cs="Arial"/>
        <w:b/>
        <w:caps/>
        <w:color w:val="A6A6A6" w:themeColor="background1" w:themeShade="A6"/>
        <w:sz w:val="12"/>
        <w:szCs w:val="12"/>
      </w:rPr>
      <w:t>AGENTSCHAP</w:t>
    </w:r>
    <w:r w:rsidRPr="007C2BFB">
      <w:rPr>
        <w:rFonts w:ascii="Arial" w:eastAsia="Calibri" w:hAnsi="Arial" w:cs="Arial"/>
        <w:b/>
        <w:caps/>
        <w:color w:val="A6A6A6" w:themeColor="background1" w:themeShade="A6"/>
        <w:sz w:val="13"/>
        <w:szCs w:val="13"/>
      </w:rPr>
      <w:t xml:space="preserve"> </w:t>
    </w:r>
    <w:r w:rsidRPr="00A633CB">
      <w:rPr>
        <w:rFonts w:ascii="Arial Narrow" w:eastAsia="Calibri" w:hAnsi="Arial Narrow" w:cs="Arial"/>
        <w:b/>
        <w:caps/>
        <w:color w:val="538135"/>
        <w:sz w:val="15"/>
        <w:szCs w:val="13"/>
      </w:rPr>
      <w:t>INTEGRATIE &amp; INBURGERING</w:t>
    </w:r>
    <w:r w:rsidRPr="007C2BFB">
      <w:rPr>
        <w:rFonts w:ascii="Arial" w:eastAsia="Calibri" w:hAnsi="Arial" w:cs="Arial"/>
        <w:b/>
        <w:caps/>
        <w:color w:val="C6206B" w:themeColor="accent6" w:themeShade="BF"/>
        <w:sz w:val="15"/>
        <w:szCs w:val="13"/>
      </w:rPr>
      <w:t xml:space="preserve"> </w:t>
    </w:r>
    <w:r w:rsidRPr="007C2BFB">
      <w:rPr>
        <w:rFonts w:ascii="Arial" w:eastAsia="Calibri" w:hAnsi="Arial" w:cs="Arial"/>
        <w:b/>
        <w:caps/>
        <w:color w:val="A6A6A6" w:themeColor="background1" w:themeShade="A6"/>
        <w:sz w:val="12"/>
        <w:szCs w:val="12"/>
      </w:rPr>
      <w:t>SOCIAAL TOLKEN EN VERTALEN Provincie Antwerpen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96B" w:rsidRDefault="0035196B">
      <w:pPr>
        <w:spacing w:after="0" w:line="240" w:lineRule="auto"/>
      </w:pPr>
      <w:r>
        <w:separator/>
      </w:r>
    </w:p>
  </w:footnote>
  <w:footnote w:type="continuationSeparator" w:id="0">
    <w:p w:rsidR="0035196B" w:rsidRDefault="003519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4AEA4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3E20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1EA9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7CA5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F830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88D6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0CACD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68487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B8D4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9621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06CA3"/>
    <w:multiLevelType w:val="multilevel"/>
    <w:tmpl w:val="D53E479E"/>
    <w:lvl w:ilvl="0">
      <w:start w:val="1"/>
      <w:numFmt w:val="bullet"/>
      <w:lvlText w:val="●"/>
      <w:lvlJc w:val="left"/>
      <w:pPr>
        <w:tabs>
          <w:tab w:val="num" w:pos="284"/>
        </w:tabs>
        <w:ind w:left="284" w:hanging="284"/>
      </w:pPr>
      <w:rPr>
        <w:rFonts w:ascii="Calibri" w:hAnsi="Calibri" w:hint="default"/>
        <w:color w:val="007EC3" w:themeColor="accent1"/>
      </w:rPr>
    </w:lvl>
    <w:lvl w:ilvl="1">
      <w:start w:val="1"/>
      <w:numFmt w:val="bullet"/>
      <w:lvlText w:val="‒"/>
      <w:lvlJc w:val="left"/>
      <w:pPr>
        <w:tabs>
          <w:tab w:val="num" w:pos="568"/>
        </w:tabs>
        <w:ind w:left="568" w:hanging="284"/>
      </w:pPr>
      <w:rPr>
        <w:rFonts w:ascii="Calibri" w:hAnsi="Calibri" w:hint="default"/>
        <w:color w:val="007EC3" w:themeColor="accent1"/>
      </w:rPr>
    </w:lvl>
    <w:lvl w:ilvl="2">
      <w:start w:val="1"/>
      <w:numFmt w:val="bullet"/>
      <w:lvlText w:val="○"/>
      <w:lvlJc w:val="left"/>
      <w:pPr>
        <w:tabs>
          <w:tab w:val="num" w:pos="852"/>
        </w:tabs>
        <w:ind w:left="852" w:hanging="284"/>
      </w:pPr>
      <w:rPr>
        <w:rFonts w:ascii="Calibri" w:hAnsi="Calibri" w:hint="default"/>
        <w:color w:val="007EC3" w:themeColor="accent1"/>
      </w:rPr>
    </w:lvl>
    <w:lvl w:ilvl="3">
      <w:start w:val="1"/>
      <w:numFmt w:val="bullet"/>
      <w:lvlText w:val="●"/>
      <w:lvlJc w:val="left"/>
      <w:pPr>
        <w:tabs>
          <w:tab w:val="num" w:pos="1136"/>
        </w:tabs>
        <w:ind w:left="1136" w:hanging="284"/>
      </w:pPr>
      <w:rPr>
        <w:rFonts w:ascii="Calibri" w:hAnsi="Calibri" w:hint="default"/>
        <w:color w:val="007EC3" w:themeColor="accent1"/>
      </w:rPr>
    </w:lvl>
    <w:lvl w:ilvl="4">
      <w:start w:val="1"/>
      <w:numFmt w:val="bullet"/>
      <w:lvlText w:val="‒"/>
      <w:lvlJc w:val="left"/>
      <w:pPr>
        <w:tabs>
          <w:tab w:val="num" w:pos="1420"/>
        </w:tabs>
        <w:ind w:left="1420" w:hanging="284"/>
      </w:pPr>
      <w:rPr>
        <w:rFonts w:ascii="Calibri" w:hAnsi="Calibri" w:hint="default"/>
        <w:color w:val="007EC3" w:themeColor="accent1"/>
      </w:rPr>
    </w:lvl>
    <w:lvl w:ilvl="5">
      <w:start w:val="1"/>
      <w:numFmt w:val="bullet"/>
      <w:lvlText w:val="○"/>
      <w:lvlJc w:val="left"/>
      <w:pPr>
        <w:tabs>
          <w:tab w:val="num" w:pos="1704"/>
        </w:tabs>
        <w:ind w:left="1704" w:hanging="284"/>
      </w:pPr>
      <w:rPr>
        <w:rFonts w:ascii="Calibri" w:hAnsi="Calibri" w:hint="default"/>
        <w:color w:val="007EC3" w:themeColor="accent1"/>
      </w:rPr>
    </w:lvl>
    <w:lvl w:ilvl="6">
      <w:start w:val="1"/>
      <w:numFmt w:val="bullet"/>
      <w:lvlText w:val="●"/>
      <w:lvlJc w:val="left"/>
      <w:pPr>
        <w:tabs>
          <w:tab w:val="num" w:pos="1988"/>
        </w:tabs>
        <w:ind w:left="1988" w:hanging="284"/>
      </w:pPr>
      <w:rPr>
        <w:rFonts w:ascii="Calibri" w:hAnsi="Calibri" w:hint="default"/>
        <w:color w:val="007EC3" w:themeColor="accent1"/>
      </w:rPr>
    </w:lvl>
    <w:lvl w:ilvl="7">
      <w:start w:val="1"/>
      <w:numFmt w:val="bullet"/>
      <w:lvlText w:val="‒"/>
      <w:lvlJc w:val="left"/>
      <w:pPr>
        <w:tabs>
          <w:tab w:val="num" w:pos="2272"/>
        </w:tabs>
        <w:ind w:left="2272" w:hanging="284"/>
      </w:pPr>
      <w:rPr>
        <w:rFonts w:ascii="Calibri" w:hAnsi="Calibri" w:hint="default"/>
        <w:color w:val="007EC3" w:themeColor="accent1"/>
      </w:rPr>
    </w:lvl>
    <w:lvl w:ilvl="8">
      <w:start w:val="1"/>
      <w:numFmt w:val="bullet"/>
      <w:lvlText w:val="○"/>
      <w:lvlJc w:val="left"/>
      <w:pPr>
        <w:tabs>
          <w:tab w:val="num" w:pos="2556"/>
        </w:tabs>
        <w:ind w:left="2556" w:hanging="284"/>
      </w:pPr>
      <w:rPr>
        <w:rFonts w:ascii="Calibri" w:hAnsi="Calibri" w:hint="default"/>
        <w:color w:val="007EC3" w:themeColor="accent1"/>
      </w:rPr>
    </w:lvl>
  </w:abstractNum>
  <w:abstractNum w:abstractNumId="11" w15:restartNumberingAfterBreak="0">
    <w:nsid w:val="0361416E"/>
    <w:multiLevelType w:val="multilevel"/>
    <w:tmpl w:val="D8F269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3C13DB1"/>
    <w:multiLevelType w:val="hybridMultilevel"/>
    <w:tmpl w:val="C974E3A8"/>
    <w:lvl w:ilvl="0" w:tplc="ECE4A5E6">
      <w:start w:val="1"/>
      <w:numFmt w:val="bullet"/>
      <w:lvlText w:val=""/>
      <w:lvlJc w:val="left"/>
      <w:pPr>
        <w:ind w:left="720" w:hanging="360"/>
      </w:pPr>
      <w:rPr>
        <w:rFonts w:ascii="Webdings" w:hAnsi="Webdings" w:hint="default"/>
        <w:color w:val="007EC3" w:themeColor="accent1"/>
        <w:sz w:val="32"/>
      </w:rPr>
    </w:lvl>
    <w:lvl w:ilvl="1" w:tplc="EB9E8DD4" w:tentative="1">
      <w:start w:val="1"/>
      <w:numFmt w:val="bullet"/>
      <w:lvlText w:val="o"/>
      <w:lvlJc w:val="left"/>
      <w:pPr>
        <w:ind w:left="1440" w:hanging="360"/>
      </w:pPr>
      <w:rPr>
        <w:rFonts w:ascii="Courier New" w:hAnsi="Courier New" w:cs="Courier New" w:hint="default"/>
      </w:rPr>
    </w:lvl>
    <w:lvl w:ilvl="2" w:tplc="78446AD0" w:tentative="1">
      <w:start w:val="1"/>
      <w:numFmt w:val="bullet"/>
      <w:lvlText w:val=""/>
      <w:lvlJc w:val="left"/>
      <w:pPr>
        <w:ind w:left="2160" w:hanging="360"/>
      </w:pPr>
      <w:rPr>
        <w:rFonts w:ascii="Wingdings" w:hAnsi="Wingdings" w:hint="default"/>
      </w:rPr>
    </w:lvl>
    <w:lvl w:ilvl="3" w:tplc="230840C6" w:tentative="1">
      <w:start w:val="1"/>
      <w:numFmt w:val="bullet"/>
      <w:lvlText w:val=""/>
      <w:lvlJc w:val="left"/>
      <w:pPr>
        <w:ind w:left="2880" w:hanging="360"/>
      </w:pPr>
      <w:rPr>
        <w:rFonts w:ascii="Symbol" w:hAnsi="Symbol" w:hint="default"/>
      </w:rPr>
    </w:lvl>
    <w:lvl w:ilvl="4" w:tplc="4E5A3BEC" w:tentative="1">
      <w:start w:val="1"/>
      <w:numFmt w:val="bullet"/>
      <w:lvlText w:val="o"/>
      <w:lvlJc w:val="left"/>
      <w:pPr>
        <w:ind w:left="3600" w:hanging="360"/>
      </w:pPr>
      <w:rPr>
        <w:rFonts w:ascii="Courier New" w:hAnsi="Courier New" w:cs="Courier New" w:hint="default"/>
      </w:rPr>
    </w:lvl>
    <w:lvl w:ilvl="5" w:tplc="4736550A" w:tentative="1">
      <w:start w:val="1"/>
      <w:numFmt w:val="bullet"/>
      <w:lvlText w:val=""/>
      <w:lvlJc w:val="left"/>
      <w:pPr>
        <w:ind w:left="4320" w:hanging="360"/>
      </w:pPr>
      <w:rPr>
        <w:rFonts w:ascii="Wingdings" w:hAnsi="Wingdings" w:hint="default"/>
      </w:rPr>
    </w:lvl>
    <w:lvl w:ilvl="6" w:tplc="EAB84C7E" w:tentative="1">
      <w:start w:val="1"/>
      <w:numFmt w:val="bullet"/>
      <w:lvlText w:val=""/>
      <w:lvlJc w:val="left"/>
      <w:pPr>
        <w:ind w:left="5040" w:hanging="360"/>
      </w:pPr>
      <w:rPr>
        <w:rFonts w:ascii="Symbol" w:hAnsi="Symbol" w:hint="default"/>
      </w:rPr>
    </w:lvl>
    <w:lvl w:ilvl="7" w:tplc="ED5431B0" w:tentative="1">
      <w:start w:val="1"/>
      <w:numFmt w:val="bullet"/>
      <w:lvlText w:val="o"/>
      <w:lvlJc w:val="left"/>
      <w:pPr>
        <w:ind w:left="5760" w:hanging="360"/>
      </w:pPr>
      <w:rPr>
        <w:rFonts w:ascii="Courier New" w:hAnsi="Courier New" w:cs="Courier New" w:hint="default"/>
      </w:rPr>
    </w:lvl>
    <w:lvl w:ilvl="8" w:tplc="AA88D54C" w:tentative="1">
      <w:start w:val="1"/>
      <w:numFmt w:val="bullet"/>
      <w:lvlText w:val=""/>
      <w:lvlJc w:val="left"/>
      <w:pPr>
        <w:ind w:left="6480" w:hanging="360"/>
      </w:pPr>
      <w:rPr>
        <w:rFonts w:ascii="Wingdings" w:hAnsi="Wingdings" w:hint="default"/>
      </w:rPr>
    </w:lvl>
  </w:abstractNum>
  <w:abstractNum w:abstractNumId="13" w15:restartNumberingAfterBreak="0">
    <w:nsid w:val="03D2363D"/>
    <w:multiLevelType w:val="hybridMultilevel"/>
    <w:tmpl w:val="EB525C04"/>
    <w:lvl w:ilvl="0" w:tplc="38B4B21C">
      <w:start w:val="1"/>
      <w:numFmt w:val="bullet"/>
      <w:lvlText w:val=""/>
      <w:lvlJc w:val="left"/>
      <w:pPr>
        <w:ind w:left="720" w:hanging="360"/>
      </w:pPr>
      <w:rPr>
        <w:rFonts w:ascii="Symbol" w:hAnsi="Symbol" w:hint="default"/>
      </w:rPr>
    </w:lvl>
    <w:lvl w:ilvl="1" w:tplc="527EFDC6" w:tentative="1">
      <w:start w:val="1"/>
      <w:numFmt w:val="bullet"/>
      <w:lvlText w:val="o"/>
      <w:lvlJc w:val="left"/>
      <w:pPr>
        <w:ind w:left="1440" w:hanging="360"/>
      </w:pPr>
      <w:rPr>
        <w:rFonts w:ascii="Courier New" w:hAnsi="Courier New" w:cs="Courier New" w:hint="default"/>
      </w:rPr>
    </w:lvl>
    <w:lvl w:ilvl="2" w:tplc="38A2178A" w:tentative="1">
      <w:start w:val="1"/>
      <w:numFmt w:val="bullet"/>
      <w:lvlText w:val=""/>
      <w:lvlJc w:val="left"/>
      <w:pPr>
        <w:ind w:left="2160" w:hanging="360"/>
      </w:pPr>
      <w:rPr>
        <w:rFonts w:ascii="Wingdings" w:hAnsi="Wingdings" w:hint="default"/>
      </w:rPr>
    </w:lvl>
    <w:lvl w:ilvl="3" w:tplc="8C1222B6" w:tentative="1">
      <w:start w:val="1"/>
      <w:numFmt w:val="bullet"/>
      <w:lvlText w:val=""/>
      <w:lvlJc w:val="left"/>
      <w:pPr>
        <w:ind w:left="2880" w:hanging="360"/>
      </w:pPr>
      <w:rPr>
        <w:rFonts w:ascii="Symbol" w:hAnsi="Symbol" w:hint="default"/>
      </w:rPr>
    </w:lvl>
    <w:lvl w:ilvl="4" w:tplc="1FB025CA" w:tentative="1">
      <w:start w:val="1"/>
      <w:numFmt w:val="bullet"/>
      <w:lvlText w:val="o"/>
      <w:lvlJc w:val="left"/>
      <w:pPr>
        <w:ind w:left="3600" w:hanging="360"/>
      </w:pPr>
      <w:rPr>
        <w:rFonts w:ascii="Courier New" w:hAnsi="Courier New" w:cs="Courier New" w:hint="default"/>
      </w:rPr>
    </w:lvl>
    <w:lvl w:ilvl="5" w:tplc="394CAB4A" w:tentative="1">
      <w:start w:val="1"/>
      <w:numFmt w:val="bullet"/>
      <w:lvlText w:val=""/>
      <w:lvlJc w:val="left"/>
      <w:pPr>
        <w:ind w:left="4320" w:hanging="360"/>
      </w:pPr>
      <w:rPr>
        <w:rFonts w:ascii="Wingdings" w:hAnsi="Wingdings" w:hint="default"/>
      </w:rPr>
    </w:lvl>
    <w:lvl w:ilvl="6" w:tplc="EC0AB9AA" w:tentative="1">
      <w:start w:val="1"/>
      <w:numFmt w:val="bullet"/>
      <w:lvlText w:val=""/>
      <w:lvlJc w:val="left"/>
      <w:pPr>
        <w:ind w:left="5040" w:hanging="360"/>
      </w:pPr>
      <w:rPr>
        <w:rFonts w:ascii="Symbol" w:hAnsi="Symbol" w:hint="default"/>
      </w:rPr>
    </w:lvl>
    <w:lvl w:ilvl="7" w:tplc="37C01DF2" w:tentative="1">
      <w:start w:val="1"/>
      <w:numFmt w:val="bullet"/>
      <w:lvlText w:val="o"/>
      <w:lvlJc w:val="left"/>
      <w:pPr>
        <w:ind w:left="5760" w:hanging="360"/>
      </w:pPr>
      <w:rPr>
        <w:rFonts w:ascii="Courier New" w:hAnsi="Courier New" w:cs="Courier New" w:hint="default"/>
      </w:rPr>
    </w:lvl>
    <w:lvl w:ilvl="8" w:tplc="23783F2A" w:tentative="1">
      <w:start w:val="1"/>
      <w:numFmt w:val="bullet"/>
      <w:lvlText w:val=""/>
      <w:lvlJc w:val="left"/>
      <w:pPr>
        <w:ind w:left="6480" w:hanging="360"/>
      </w:pPr>
      <w:rPr>
        <w:rFonts w:ascii="Wingdings" w:hAnsi="Wingdings" w:hint="default"/>
      </w:rPr>
    </w:lvl>
  </w:abstractNum>
  <w:abstractNum w:abstractNumId="14" w15:restartNumberingAfterBreak="0">
    <w:nsid w:val="05D97D24"/>
    <w:multiLevelType w:val="multilevel"/>
    <w:tmpl w:val="44F0F710"/>
    <w:numStyleLink w:val="AZKlinabullets"/>
  </w:abstractNum>
  <w:abstractNum w:abstractNumId="15" w15:restartNumberingAfterBreak="0">
    <w:nsid w:val="081072E0"/>
    <w:multiLevelType w:val="multilevel"/>
    <w:tmpl w:val="853CC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0B11909"/>
    <w:multiLevelType w:val="multilevel"/>
    <w:tmpl w:val="44F0F710"/>
    <w:numStyleLink w:val="AZKlinabullets"/>
  </w:abstractNum>
  <w:abstractNum w:abstractNumId="17" w15:restartNumberingAfterBreak="0">
    <w:nsid w:val="1373666D"/>
    <w:multiLevelType w:val="multilevel"/>
    <w:tmpl w:val="44F0F710"/>
    <w:numStyleLink w:val="AZKlinabullets"/>
  </w:abstractNum>
  <w:abstractNum w:abstractNumId="18" w15:restartNumberingAfterBreak="0">
    <w:nsid w:val="16CC5062"/>
    <w:multiLevelType w:val="multilevel"/>
    <w:tmpl w:val="D8F269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6F321DC"/>
    <w:multiLevelType w:val="multilevel"/>
    <w:tmpl w:val="B492F002"/>
    <w:lvl w:ilvl="0">
      <w:start w:val="1"/>
      <w:numFmt w:val="bullet"/>
      <w:lvlText w:val="●"/>
      <w:lvlJc w:val="left"/>
      <w:pPr>
        <w:tabs>
          <w:tab w:val="num" w:pos="284"/>
        </w:tabs>
        <w:ind w:left="284" w:hanging="284"/>
      </w:pPr>
      <w:rPr>
        <w:rFonts w:ascii="Calibri" w:hAnsi="Calibri" w:hint="default"/>
        <w:color w:val="007EC3" w:themeColor="accent1"/>
      </w:rPr>
    </w:lvl>
    <w:lvl w:ilvl="1">
      <w:start w:val="1"/>
      <w:numFmt w:val="bullet"/>
      <w:lvlText w:val="‒"/>
      <w:lvlJc w:val="left"/>
      <w:pPr>
        <w:tabs>
          <w:tab w:val="num" w:pos="568"/>
        </w:tabs>
        <w:ind w:left="568" w:hanging="284"/>
      </w:pPr>
      <w:rPr>
        <w:rFonts w:ascii="Calibri" w:hAnsi="Calibri" w:hint="default"/>
        <w:color w:val="007EC3" w:themeColor="accent1"/>
      </w:rPr>
    </w:lvl>
    <w:lvl w:ilvl="2">
      <w:start w:val="1"/>
      <w:numFmt w:val="bullet"/>
      <w:lvlText w:val="○"/>
      <w:lvlJc w:val="left"/>
      <w:pPr>
        <w:tabs>
          <w:tab w:val="num" w:pos="852"/>
        </w:tabs>
        <w:ind w:left="852" w:hanging="284"/>
      </w:pPr>
      <w:rPr>
        <w:rFonts w:ascii="Calibri" w:hAnsi="Calibri" w:hint="default"/>
        <w:color w:val="007EC3" w:themeColor="accent1"/>
      </w:rPr>
    </w:lvl>
    <w:lvl w:ilvl="3">
      <w:start w:val="1"/>
      <w:numFmt w:val="bullet"/>
      <w:lvlText w:val="●"/>
      <w:lvlJc w:val="left"/>
      <w:pPr>
        <w:tabs>
          <w:tab w:val="num" w:pos="1136"/>
        </w:tabs>
        <w:ind w:left="1136" w:hanging="284"/>
      </w:pPr>
      <w:rPr>
        <w:rFonts w:ascii="Calibri" w:hAnsi="Calibri" w:hint="default"/>
        <w:color w:val="007EC3" w:themeColor="accent1"/>
      </w:rPr>
    </w:lvl>
    <w:lvl w:ilvl="4">
      <w:start w:val="1"/>
      <w:numFmt w:val="bullet"/>
      <w:lvlText w:val="‒"/>
      <w:lvlJc w:val="left"/>
      <w:pPr>
        <w:tabs>
          <w:tab w:val="num" w:pos="1420"/>
        </w:tabs>
        <w:ind w:left="1420" w:hanging="284"/>
      </w:pPr>
      <w:rPr>
        <w:rFonts w:ascii="Calibri" w:hAnsi="Calibri" w:hint="default"/>
        <w:color w:val="007EC3" w:themeColor="accent1"/>
      </w:rPr>
    </w:lvl>
    <w:lvl w:ilvl="5">
      <w:start w:val="1"/>
      <w:numFmt w:val="bullet"/>
      <w:lvlText w:val="○"/>
      <w:lvlJc w:val="left"/>
      <w:pPr>
        <w:tabs>
          <w:tab w:val="num" w:pos="1704"/>
        </w:tabs>
        <w:ind w:left="1704" w:hanging="284"/>
      </w:pPr>
      <w:rPr>
        <w:rFonts w:ascii="Calibri" w:hAnsi="Calibri" w:hint="default"/>
        <w:color w:val="007EC3" w:themeColor="accent1"/>
      </w:rPr>
    </w:lvl>
    <w:lvl w:ilvl="6">
      <w:start w:val="1"/>
      <w:numFmt w:val="bullet"/>
      <w:lvlText w:val="●"/>
      <w:lvlJc w:val="left"/>
      <w:pPr>
        <w:tabs>
          <w:tab w:val="num" w:pos="1988"/>
        </w:tabs>
        <w:ind w:left="1988" w:hanging="284"/>
      </w:pPr>
      <w:rPr>
        <w:rFonts w:ascii="Calibri" w:hAnsi="Calibri" w:hint="default"/>
        <w:color w:val="007EC3" w:themeColor="accent1"/>
      </w:rPr>
    </w:lvl>
    <w:lvl w:ilvl="7">
      <w:start w:val="1"/>
      <w:numFmt w:val="bullet"/>
      <w:lvlText w:val="‒"/>
      <w:lvlJc w:val="left"/>
      <w:pPr>
        <w:tabs>
          <w:tab w:val="num" w:pos="2272"/>
        </w:tabs>
        <w:ind w:left="2272" w:hanging="284"/>
      </w:pPr>
      <w:rPr>
        <w:rFonts w:ascii="Calibri" w:hAnsi="Calibri" w:hint="default"/>
        <w:color w:val="007EC3" w:themeColor="accent1"/>
      </w:rPr>
    </w:lvl>
    <w:lvl w:ilvl="8">
      <w:start w:val="1"/>
      <w:numFmt w:val="bullet"/>
      <w:lvlText w:val="○"/>
      <w:lvlJc w:val="left"/>
      <w:pPr>
        <w:tabs>
          <w:tab w:val="num" w:pos="2556"/>
        </w:tabs>
        <w:ind w:left="2556" w:hanging="284"/>
      </w:pPr>
      <w:rPr>
        <w:rFonts w:ascii="Calibri" w:hAnsi="Calibri" w:hint="default"/>
        <w:color w:val="007EC3" w:themeColor="accent1"/>
      </w:rPr>
    </w:lvl>
  </w:abstractNum>
  <w:abstractNum w:abstractNumId="20" w15:restartNumberingAfterBreak="0">
    <w:nsid w:val="199F1FBA"/>
    <w:multiLevelType w:val="multilevel"/>
    <w:tmpl w:val="BBDC6466"/>
    <w:styleLink w:val="AZKlinanummers"/>
    <w:lvl w:ilvl="0">
      <w:start w:val="1"/>
      <w:numFmt w:val="decimal"/>
      <w:pStyle w:val="Kop1"/>
      <w:lvlText w:val="%1"/>
      <w:lvlJc w:val="right"/>
      <w:pPr>
        <w:tabs>
          <w:tab w:val="num" w:pos="0"/>
        </w:tabs>
        <w:ind w:left="0" w:hanging="113"/>
      </w:pPr>
      <w:rPr>
        <w:rFonts w:hint="default"/>
        <w:b w:val="0"/>
        <w:i w:val="0"/>
        <w:sz w:val="36"/>
      </w:rPr>
    </w:lvl>
    <w:lvl w:ilvl="1">
      <w:start w:val="1"/>
      <w:numFmt w:val="decimal"/>
      <w:pStyle w:val="Kop2"/>
      <w:lvlText w:val="%1.%2"/>
      <w:lvlJc w:val="right"/>
      <w:pPr>
        <w:tabs>
          <w:tab w:val="num" w:pos="0"/>
        </w:tabs>
        <w:ind w:left="0" w:hanging="113"/>
      </w:pPr>
      <w:rPr>
        <w:rFonts w:hint="default"/>
        <w:b w:val="0"/>
        <w:i w:val="0"/>
        <w:sz w:val="28"/>
      </w:rPr>
    </w:lvl>
    <w:lvl w:ilvl="2">
      <w:start w:val="1"/>
      <w:numFmt w:val="decimal"/>
      <w:pStyle w:val="Kop3"/>
      <w:lvlText w:val="%1.%2.%3"/>
      <w:lvlJc w:val="right"/>
      <w:pPr>
        <w:tabs>
          <w:tab w:val="num" w:pos="0"/>
        </w:tabs>
        <w:ind w:left="0" w:hanging="113"/>
      </w:pPr>
      <w:rPr>
        <w:rFonts w:hint="default"/>
        <w:b w:val="0"/>
        <w:i w:val="0"/>
        <w:sz w:val="24"/>
      </w:rPr>
    </w:lvl>
    <w:lvl w:ilvl="3">
      <w:start w:val="1"/>
      <w:numFmt w:val="decimal"/>
      <w:lvlRestart w:val="0"/>
      <w:lvlText w:val="(%4)"/>
      <w:lvlJc w:val="left"/>
      <w:pPr>
        <w:tabs>
          <w:tab w:val="num" w:pos="0"/>
        </w:tabs>
        <w:ind w:left="0" w:hanging="284"/>
      </w:pPr>
      <w:rPr>
        <w:rFonts w:hint="default"/>
      </w:rPr>
    </w:lvl>
    <w:lvl w:ilvl="4">
      <w:start w:val="1"/>
      <w:numFmt w:val="lowerLetter"/>
      <w:lvlRestart w:val="0"/>
      <w:lvlText w:val="(%5)"/>
      <w:lvlJc w:val="left"/>
      <w:pPr>
        <w:tabs>
          <w:tab w:val="num" w:pos="0"/>
        </w:tabs>
        <w:ind w:left="0" w:hanging="284"/>
      </w:pPr>
      <w:rPr>
        <w:rFonts w:hint="default"/>
      </w:rPr>
    </w:lvl>
    <w:lvl w:ilvl="5">
      <w:start w:val="1"/>
      <w:numFmt w:val="lowerRoman"/>
      <w:lvlRestart w:val="0"/>
      <w:lvlText w:val="(%6)"/>
      <w:lvlJc w:val="left"/>
      <w:pPr>
        <w:tabs>
          <w:tab w:val="num" w:pos="0"/>
        </w:tabs>
        <w:ind w:left="0" w:hanging="284"/>
      </w:pPr>
      <w:rPr>
        <w:rFonts w:hint="default"/>
      </w:rPr>
    </w:lvl>
    <w:lvl w:ilvl="6">
      <w:start w:val="1"/>
      <w:numFmt w:val="decimal"/>
      <w:lvlRestart w:val="0"/>
      <w:lvlText w:val="%7."/>
      <w:lvlJc w:val="left"/>
      <w:pPr>
        <w:tabs>
          <w:tab w:val="num" w:pos="0"/>
        </w:tabs>
        <w:ind w:left="0" w:hanging="284"/>
      </w:pPr>
      <w:rPr>
        <w:rFonts w:hint="default"/>
      </w:rPr>
    </w:lvl>
    <w:lvl w:ilvl="7">
      <w:start w:val="1"/>
      <w:numFmt w:val="lowerLetter"/>
      <w:lvlRestart w:val="0"/>
      <w:lvlText w:val="%8."/>
      <w:lvlJc w:val="left"/>
      <w:pPr>
        <w:tabs>
          <w:tab w:val="num" w:pos="0"/>
        </w:tabs>
        <w:ind w:left="0" w:hanging="284"/>
      </w:pPr>
      <w:rPr>
        <w:rFonts w:hint="default"/>
      </w:rPr>
    </w:lvl>
    <w:lvl w:ilvl="8">
      <w:start w:val="1"/>
      <w:numFmt w:val="lowerRoman"/>
      <w:lvlRestart w:val="0"/>
      <w:lvlText w:val="%9."/>
      <w:lvlJc w:val="left"/>
      <w:pPr>
        <w:tabs>
          <w:tab w:val="num" w:pos="0"/>
        </w:tabs>
        <w:ind w:left="0" w:hanging="284"/>
      </w:pPr>
      <w:rPr>
        <w:rFonts w:hint="default"/>
      </w:rPr>
    </w:lvl>
  </w:abstractNum>
  <w:abstractNum w:abstractNumId="21" w15:restartNumberingAfterBreak="0">
    <w:nsid w:val="1A794073"/>
    <w:multiLevelType w:val="multilevel"/>
    <w:tmpl w:val="44F0F710"/>
    <w:styleLink w:val="AZKlinabullets"/>
    <w:lvl w:ilvl="0">
      <w:start w:val="1"/>
      <w:numFmt w:val="bullet"/>
      <w:lvlText w:val="●"/>
      <w:lvlJc w:val="left"/>
      <w:pPr>
        <w:tabs>
          <w:tab w:val="num" w:pos="284"/>
        </w:tabs>
        <w:ind w:left="284" w:hanging="284"/>
      </w:pPr>
      <w:rPr>
        <w:rFonts w:ascii="Calibri" w:hAnsi="Calibri" w:hint="default"/>
        <w:color w:val="007EC3" w:themeColor="accent1"/>
      </w:rPr>
    </w:lvl>
    <w:lvl w:ilvl="1">
      <w:start w:val="1"/>
      <w:numFmt w:val="bullet"/>
      <w:lvlText w:val="‒"/>
      <w:lvlJc w:val="left"/>
      <w:pPr>
        <w:tabs>
          <w:tab w:val="num" w:pos="568"/>
        </w:tabs>
        <w:ind w:left="568" w:hanging="284"/>
      </w:pPr>
      <w:rPr>
        <w:rFonts w:ascii="Calibri" w:hAnsi="Calibri" w:hint="default"/>
        <w:color w:val="007EC3" w:themeColor="accent1"/>
      </w:rPr>
    </w:lvl>
    <w:lvl w:ilvl="2">
      <w:start w:val="1"/>
      <w:numFmt w:val="bullet"/>
      <w:lvlText w:val="○"/>
      <w:lvlJc w:val="left"/>
      <w:pPr>
        <w:tabs>
          <w:tab w:val="num" w:pos="852"/>
        </w:tabs>
        <w:ind w:left="852" w:hanging="284"/>
      </w:pPr>
      <w:rPr>
        <w:rFonts w:ascii="Calibri" w:hAnsi="Calibri" w:hint="default"/>
        <w:color w:val="007EC3" w:themeColor="accent1"/>
      </w:rPr>
    </w:lvl>
    <w:lvl w:ilvl="3">
      <w:start w:val="1"/>
      <w:numFmt w:val="bullet"/>
      <w:lvlText w:val="●"/>
      <w:lvlJc w:val="left"/>
      <w:pPr>
        <w:tabs>
          <w:tab w:val="num" w:pos="1136"/>
        </w:tabs>
        <w:ind w:left="1136" w:hanging="284"/>
      </w:pPr>
      <w:rPr>
        <w:rFonts w:ascii="Calibri" w:hAnsi="Calibri" w:hint="default"/>
        <w:color w:val="007EC3" w:themeColor="accent1"/>
      </w:rPr>
    </w:lvl>
    <w:lvl w:ilvl="4">
      <w:start w:val="1"/>
      <w:numFmt w:val="bullet"/>
      <w:lvlText w:val="‒"/>
      <w:lvlJc w:val="left"/>
      <w:pPr>
        <w:tabs>
          <w:tab w:val="num" w:pos="1420"/>
        </w:tabs>
        <w:ind w:left="1420" w:hanging="284"/>
      </w:pPr>
      <w:rPr>
        <w:rFonts w:ascii="Calibri" w:hAnsi="Calibri" w:hint="default"/>
        <w:color w:val="007EC3" w:themeColor="accent1"/>
      </w:rPr>
    </w:lvl>
    <w:lvl w:ilvl="5">
      <w:start w:val="1"/>
      <w:numFmt w:val="bullet"/>
      <w:lvlText w:val="○"/>
      <w:lvlJc w:val="left"/>
      <w:pPr>
        <w:tabs>
          <w:tab w:val="num" w:pos="1704"/>
        </w:tabs>
        <w:ind w:left="1704" w:hanging="284"/>
      </w:pPr>
      <w:rPr>
        <w:rFonts w:ascii="Calibri" w:hAnsi="Calibri" w:hint="default"/>
        <w:color w:val="007EC3" w:themeColor="accent1"/>
      </w:rPr>
    </w:lvl>
    <w:lvl w:ilvl="6">
      <w:start w:val="1"/>
      <w:numFmt w:val="bullet"/>
      <w:lvlText w:val="●"/>
      <w:lvlJc w:val="left"/>
      <w:pPr>
        <w:tabs>
          <w:tab w:val="num" w:pos="1988"/>
        </w:tabs>
        <w:ind w:left="1988" w:hanging="284"/>
      </w:pPr>
      <w:rPr>
        <w:rFonts w:ascii="Calibri" w:hAnsi="Calibri" w:hint="default"/>
        <w:color w:val="007EC3" w:themeColor="accent1"/>
      </w:rPr>
    </w:lvl>
    <w:lvl w:ilvl="7">
      <w:start w:val="1"/>
      <w:numFmt w:val="bullet"/>
      <w:lvlText w:val="‒"/>
      <w:lvlJc w:val="left"/>
      <w:pPr>
        <w:tabs>
          <w:tab w:val="num" w:pos="2272"/>
        </w:tabs>
        <w:ind w:left="2272" w:hanging="284"/>
      </w:pPr>
      <w:rPr>
        <w:rFonts w:ascii="Calibri" w:hAnsi="Calibri" w:hint="default"/>
        <w:color w:val="007EC3" w:themeColor="accent1"/>
      </w:rPr>
    </w:lvl>
    <w:lvl w:ilvl="8">
      <w:start w:val="1"/>
      <w:numFmt w:val="bullet"/>
      <w:lvlText w:val="○"/>
      <w:lvlJc w:val="left"/>
      <w:pPr>
        <w:tabs>
          <w:tab w:val="num" w:pos="2556"/>
        </w:tabs>
        <w:ind w:left="2556" w:hanging="284"/>
      </w:pPr>
      <w:rPr>
        <w:rFonts w:ascii="Calibri" w:hAnsi="Calibri" w:hint="default"/>
        <w:color w:val="007EC3" w:themeColor="accent1"/>
      </w:rPr>
    </w:lvl>
  </w:abstractNum>
  <w:abstractNum w:abstractNumId="22" w15:restartNumberingAfterBreak="0">
    <w:nsid w:val="1BA002CA"/>
    <w:multiLevelType w:val="multilevel"/>
    <w:tmpl w:val="0B38C34A"/>
    <w:lvl w:ilvl="0">
      <w:start w:val="1"/>
      <w:numFmt w:val="bullet"/>
      <w:lvlText w:val="●"/>
      <w:lvlJc w:val="left"/>
      <w:pPr>
        <w:tabs>
          <w:tab w:val="num" w:pos="284"/>
        </w:tabs>
        <w:ind w:left="284" w:hanging="284"/>
      </w:pPr>
      <w:rPr>
        <w:rFonts w:ascii="Calibri" w:hAnsi="Calibri" w:hint="default"/>
        <w:color w:val="007EC3" w:themeColor="accent1"/>
      </w:rPr>
    </w:lvl>
    <w:lvl w:ilvl="1">
      <w:start w:val="1"/>
      <w:numFmt w:val="bullet"/>
      <w:lvlText w:val="‒"/>
      <w:lvlJc w:val="left"/>
      <w:pPr>
        <w:tabs>
          <w:tab w:val="num" w:pos="568"/>
        </w:tabs>
        <w:ind w:left="568" w:hanging="284"/>
      </w:pPr>
      <w:rPr>
        <w:rFonts w:ascii="Calibri" w:hAnsi="Calibri" w:hint="default"/>
        <w:color w:val="007EC3" w:themeColor="accent1"/>
      </w:rPr>
    </w:lvl>
    <w:lvl w:ilvl="2">
      <w:start w:val="1"/>
      <w:numFmt w:val="bullet"/>
      <w:lvlText w:val="○"/>
      <w:lvlJc w:val="left"/>
      <w:pPr>
        <w:tabs>
          <w:tab w:val="num" w:pos="852"/>
        </w:tabs>
        <w:ind w:left="852" w:hanging="284"/>
      </w:pPr>
      <w:rPr>
        <w:rFonts w:ascii="Calibri" w:hAnsi="Calibri" w:hint="default"/>
        <w:color w:val="007EC3" w:themeColor="accent1"/>
      </w:rPr>
    </w:lvl>
    <w:lvl w:ilvl="3">
      <w:start w:val="1"/>
      <w:numFmt w:val="bullet"/>
      <w:lvlText w:val="●"/>
      <w:lvlJc w:val="left"/>
      <w:pPr>
        <w:tabs>
          <w:tab w:val="num" w:pos="1136"/>
        </w:tabs>
        <w:ind w:left="1136" w:hanging="284"/>
      </w:pPr>
      <w:rPr>
        <w:rFonts w:ascii="Calibri" w:hAnsi="Calibri" w:hint="default"/>
        <w:color w:val="007EC3" w:themeColor="accent1"/>
      </w:rPr>
    </w:lvl>
    <w:lvl w:ilvl="4">
      <w:start w:val="1"/>
      <w:numFmt w:val="bullet"/>
      <w:lvlText w:val="‒"/>
      <w:lvlJc w:val="left"/>
      <w:pPr>
        <w:tabs>
          <w:tab w:val="num" w:pos="1420"/>
        </w:tabs>
        <w:ind w:left="1420" w:hanging="284"/>
      </w:pPr>
      <w:rPr>
        <w:rFonts w:ascii="Calibri" w:hAnsi="Calibri" w:hint="default"/>
        <w:color w:val="007EC3" w:themeColor="accent1"/>
      </w:rPr>
    </w:lvl>
    <w:lvl w:ilvl="5">
      <w:start w:val="1"/>
      <w:numFmt w:val="bullet"/>
      <w:lvlText w:val="○"/>
      <w:lvlJc w:val="left"/>
      <w:pPr>
        <w:tabs>
          <w:tab w:val="num" w:pos="1704"/>
        </w:tabs>
        <w:ind w:left="1704" w:hanging="284"/>
      </w:pPr>
      <w:rPr>
        <w:rFonts w:ascii="Calibri" w:hAnsi="Calibri" w:hint="default"/>
        <w:color w:val="007EC3" w:themeColor="accent1"/>
      </w:rPr>
    </w:lvl>
    <w:lvl w:ilvl="6">
      <w:start w:val="1"/>
      <w:numFmt w:val="bullet"/>
      <w:lvlText w:val="●"/>
      <w:lvlJc w:val="left"/>
      <w:pPr>
        <w:tabs>
          <w:tab w:val="num" w:pos="1988"/>
        </w:tabs>
        <w:ind w:left="1988" w:hanging="284"/>
      </w:pPr>
      <w:rPr>
        <w:rFonts w:ascii="Calibri" w:hAnsi="Calibri" w:hint="default"/>
        <w:color w:val="007EC3" w:themeColor="accent1"/>
      </w:rPr>
    </w:lvl>
    <w:lvl w:ilvl="7">
      <w:start w:val="1"/>
      <w:numFmt w:val="bullet"/>
      <w:lvlText w:val="‒"/>
      <w:lvlJc w:val="left"/>
      <w:pPr>
        <w:tabs>
          <w:tab w:val="num" w:pos="2272"/>
        </w:tabs>
        <w:ind w:left="2272" w:hanging="284"/>
      </w:pPr>
      <w:rPr>
        <w:rFonts w:ascii="Calibri" w:hAnsi="Calibri" w:hint="default"/>
        <w:color w:val="007EC3" w:themeColor="accent1"/>
      </w:rPr>
    </w:lvl>
    <w:lvl w:ilvl="8">
      <w:start w:val="1"/>
      <w:numFmt w:val="bullet"/>
      <w:lvlText w:val="○"/>
      <w:lvlJc w:val="left"/>
      <w:pPr>
        <w:tabs>
          <w:tab w:val="num" w:pos="2556"/>
        </w:tabs>
        <w:ind w:left="2556" w:hanging="284"/>
      </w:pPr>
      <w:rPr>
        <w:rFonts w:ascii="Calibri" w:hAnsi="Calibri" w:hint="default"/>
        <w:color w:val="007EC3" w:themeColor="accent1"/>
      </w:rPr>
    </w:lvl>
  </w:abstractNum>
  <w:abstractNum w:abstractNumId="23" w15:restartNumberingAfterBreak="0">
    <w:nsid w:val="1C686A6F"/>
    <w:multiLevelType w:val="hybridMultilevel"/>
    <w:tmpl w:val="E9422C7C"/>
    <w:lvl w:ilvl="0" w:tplc="1000101C">
      <w:start w:val="1"/>
      <w:numFmt w:val="bullet"/>
      <w:lvlText w:val=""/>
      <w:lvlJc w:val="left"/>
      <w:pPr>
        <w:ind w:left="720" w:hanging="360"/>
      </w:pPr>
      <w:rPr>
        <w:rFonts w:ascii="Symbol" w:hAnsi="Symbol" w:hint="default"/>
      </w:rPr>
    </w:lvl>
    <w:lvl w:ilvl="1" w:tplc="85769F8E" w:tentative="1">
      <w:start w:val="1"/>
      <w:numFmt w:val="bullet"/>
      <w:lvlText w:val="o"/>
      <w:lvlJc w:val="left"/>
      <w:pPr>
        <w:ind w:left="1440" w:hanging="360"/>
      </w:pPr>
      <w:rPr>
        <w:rFonts w:ascii="Courier New" w:hAnsi="Courier New" w:cs="Courier New" w:hint="default"/>
      </w:rPr>
    </w:lvl>
    <w:lvl w:ilvl="2" w:tplc="B5F88C6C" w:tentative="1">
      <w:start w:val="1"/>
      <w:numFmt w:val="bullet"/>
      <w:lvlText w:val=""/>
      <w:lvlJc w:val="left"/>
      <w:pPr>
        <w:ind w:left="2160" w:hanging="360"/>
      </w:pPr>
      <w:rPr>
        <w:rFonts w:ascii="Wingdings" w:hAnsi="Wingdings" w:hint="default"/>
      </w:rPr>
    </w:lvl>
    <w:lvl w:ilvl="3" w:tplc="AF583A76" w:tentative="1">
      <w:start w:val="1"/>
      <w:numFmt w:val="bullet"/>
      <w:lvlText w:val=""/>
      <w:lvlJc w:val="left"/>
      <w:pPr>
        <w:ind w:left="2880" w:hanging="360"/>
      </w:pPr>
      <w:rPr>
        <w:rFonts w:ascii="Symbol" w:hAnsi="Symbol" w:hint="default"/>
      </w:rPr>
    </w:lvl>
    <w:lvl w:ilvl="4" w:tplc="45BCC0E4" w:tentative="1">
      <w:start w:val="1"/>
      <w:numFmt w:val="bullet"/>
      <w:lvlText w:val="o"/>
      <w:lvlJc w:val="left"/>
      <w:pPr>
        <w:ind w:left="3600" w:hanging="360"/>
      </w:pPr>
      <w:rPr>
        <w:rFonts w:ascii="Courier New" w:hAnsi="Courier New" w:cs="Courier New" w:hint="default"/>
      </w:rPr>
    </w:lvl>
    <w:lvl w:ilvl="5" w:tplc="5B38DB9E" w:tentative="1">
      <w:start w:val="1"/>
      <w:numFmt w:val="bullet"/>
      <w:lvlText w:val=""/>
      <w:lvlJc w:val="left"/>
      <w:pPr>
        <w:ind w:left="4320" w:hanging="360"/>
      </w:pPr>
      <w:rPr>
        <w:rFonts w:ascii="Wingdings" w:hAnsi="Wingdings" w:hint="default"/>
      </w:rPr>
    </w:lvl>
    <w:lvl w:ilvl="6" w:tplc="BC00C4A6" w:tentative="1">
      <w:start w:val="1"/>
      <w:numFmt w:val="bullet"/>
      <w:lvlText w:val=""/>
      <w:lvlJc w:val="left"/>
      <w:pPr>
        <w:ind w:left="5040" w:hanging="360"/>
      </w:pPr>
      <w:rPr>
        <w:rFonts w:ascii="Symbol" w:hAnsi="Symbol" w:hint="default"/>
      </w:rPr>
    </w:lvl>
    <w:lvl w:ilvl="7" w:tplc="89D665AA" w:tentative="1">
      <w:start w:val="1"/>
      <w:numFmt w:val="bullet"/>
      <w:lvlText w:val="o"/>
      <w:lvlJc w:val="left"/>
      <w:pPr>
        <w:ind w:left="5760" w:hanging="360"/>
      </w:pPr>
      <w:rPr>
        <w:rFonts w:ascii="Courier New" w:hAnsi="Courier New" w:cs="Courier New" w:hint="default"/>
      </w:rPr>
    </w:lvl>
    <w:lvl w:ilvl="8" w:tplc="A4A8439C" w:tentative="1">
      <w:start w:val="1"/>
      <w:numFmt w:val="bullet"/>
      <w:lvlText w:val=""/>
      <w:lvlJc w:val="left"/>
      <w:pPr>
        <w:ind w:left="6480" w:hanging="360"/>
      </w:pPr>
      <w:rPr>
        <w:rFonts w:ascii="Wingdings" w:hAnsi="Wingdings" w:hint="default"/>
      </w:rPr>
    </w:lvl>
  </w:abstractNum>
  <w:abstractNum w:abstractNumId="24" w15:restartNumberingAfterBreak="0">
    <w:nsid w:val="2D0B2D21"/>
    <w:multiLevelType w:val="multilevel"/>
    <w:tmpl w:val="FDD20F28"/>
    <w:lvl w:ilvl="0">
      <w:start w:val="1"/>
      <w:numFmt w:val="bullet"/>
      <w:pStyle w:val="Lijstalinea"/>
      <w:lvlText w:val="●"/>
      <w:lvlJc w:val="left"/>
      <w:pPr>
        <w:tabs>
          <w:tab w:val="num" w:pos="284"/>
        </w:tabs>
        <w:ind w:left="284" w:hanging="284"/>
      </w:pPr>
      <w:rPr>
        <w:rFonts w:ascii="Calibri" w:hAnsi="Calibri" w:hint="default"/>
        <w:color w:val="007EC3" w:themeColor="accent1"/>
      </w:rPr>
    </w:lvl>
    <w:lvl w:ilvl="1">
      <w:start w:val="1"/>
      <w:numFmt w:val="bullet"/>
      <w:lvlText w:val="‒"/>
      <w:lvlJc w:val="left"/>
      <w:pPr>
        <w:tabs>
          <w:tab w:val="num" w:pos="568"/>
        </w:tabs>
        <w:ind w:left="568" w:hanging="284"/>
      </w:pPr>
      <w:rPr>
        <w:rFonts w:ascii="Calibri" w:hAnsi="Calibri" w:hint="default"/>
        <w:color w:val="007EC3" w:themeColor="accent1"/>
      </w:rPr>
    </w:lvl>
    <w:lvl w:ilvl="2">
      <w:start w:val="1"/>
      <w:numFmt w:val="bullet"/>
      <w:lvlText w:val="○"/>
      <w:lvlJc w:val="left"/>
      <w:pPr>
        <w:tabs>
          <w:tab w:val="num" w:pos="852"/>
        </w:tabs>
        <w:ind w:left="852" w:hanging="284"/>
      </w:pPr>
      <w:rPr>
        <w:rFonts w:ascii="Calibri" w:hAnsi="Calibri" w:hint="default"/>
        <w:color w:val="007EC3" w:themeColor="accent1"/>
      </w:rPr>
    </w:lvl>
    <w:lvl w:ilvl="3">
      <w:start w:val="1"/>
      <w:numFmt w:val="bullet"/>
      <w:lvlText w:val="●"/>
      <w:lvlJc w:val="left"/>
      <w:pPr>
        <w:tabs>
          <w:tab w:val="num" w:pos="1136"/>
        </w:tabs>
        <w:ind w:left="1136" w:hanging="284"/>
      </w:pPr>
      <w:rPr>
        <w:rFonts w:ascii="Calibri" w:hAnsi="Calibri" w:hint="default"/>
        <w:color w:val="007EC3" w:themeColor="accent1"/>
      </w:rPr>
    </w:lvl>
    <w:lvl w:ilvl="4">
      <w:start w:val="1"/>
      <w:numFmt w:val="bullet"/>
      <w:lvlText w:val="‒"/>
      <w:lvlJc w:val="left"/>
      <w:pPr>
        <w:tabs>
          <w:tab w:val="num" w:pos="1420"/>
        </w:tabs>
        <w:ind w:left="1420" w:hanging="284"/>
      </w:pPr>
      <w:rPr>
        <w:rFonts w:ascii="Calibri" w:hAnsi="Calibri" w:hint="default"/>
        <w:color w:val="007EC3" w:themeColor="accent1"/>
      </w:rPr>
    </w:lvl>
    <w:lvl w:ilvl="5">
      <w:start w:val="1"/>
      <w:numFmt w:val="bullet"/>
      <w:lvlText w:val="○"/>
      <w:lvlJc w:val="left"/>
      <w:pPr>
        <w:tabs>
          <w:tab w:val="num" w:pos="1704"/>
        </w:tabs>
        <w:ind w:left="1704" w:hanging="284"/>
      </w:pPr>
      <w:rPr>
        <w:rFonts w:ascii="Calibri" w:hAnsi="Calibri" w:hint="default"/>
        <w:color w:val="007EC3" w:themeColor="accent1"/>
      </w:rPr>
    </w:lvl>
    <w:lvl w:ilvl="6">
      <w:start w:val="1"/>
      <w:numFmt w:val="bullet"/>
      <w:lvlText w:val="●"/>
      <w:lvlJc w:val="left"/>
      <w:pPr>
        <w:tabs>
          <w:tab w:val="num" w:pos="1988"/>
        </w:tabs>
        <w:ind w:left="1988" w:hanging="284"/>
      </w:pPr>
      <w:rPr>
        <w:rFonts w:ascii="Calibri" w:hAnsi="Calibri" w:hint="default"/>
        <w:color w:val="007EC3" w:themeColor="accent1"/>
      </w:rPr>
    </w:lvl>
    <w:lvl w:ilvl="7">
      <w:start w:val="1"/>
      <w:numFmt w:val="bullet"/>
      <w:lvlText w:val="‒"/>
      <w:lvlJc w:val="left"/>
      <w:pPr>
        <w:tabs>
          <w:tab w:val="num" w:pos="2272"/>
        </w:tabs>
        <w:ind w:left="2272" w:hanging="284"/>
      </w:pPr>
      <w:rPr>
        <w:rFonts w:ascii="Calibri" w:hAnsi="Calibri" w:hint="default"/>
        <w:color w:val="007EC3" w:themeColor="accent1"/>
      </w:rPr>
    </w:lvl>
    <w:lvl w:ilvl="8">
      <w:start w:val="1"/>
      <w:numFmt w:val="bullet"/>
      <w:lvlText w:val="○"/>
      <w:lvlJc w:val="left"/>
      <w:pPr>
        <w:tabs>
          <w:tab w:val="num" w:pos="2556"/>
        </w:tabs>
        <w:ind w:left="2556" w:hanging="284"/>
      </w:pPr>
      <w:rPr>
        <w:rFonts w:ascii="Calibri" w:hAnsi="Calibri" w:hint="default"/>
        <w:color w:val="007EC3" w:themeColor="accent1"/>
      </w:rPr>
    </w:lvl>
  </w:abstractNum>
  <w:abstractNum w:abstractNumId="25" w15:restartNumberingAfterBreak="0">
    <w:nsid w:val="2E232C58"/>
    <w:multiLevelType w:val="multilevel"/>
    <w:tmpl w:val="44F0F710"/>
    <w:numStyleLink w:val="AZKlinabullets"/>
  </w:abstractNum>
  <w:abstractNum w:abstractNumId="26" w15:restartNumberingAfterBreak="0">
    <w:nsid w:val="35A00315"/>
    <w:multiLevelType w:val="multilevel"/>
    <w:tmpl w:val="44F0F710"/>
    <w:numStyleLink w:val="AZKlinabullets"/>
  </w:abstractNum>
  <w:abstractNum w:abstractNumId="27" w15:restartNumberingAfterBreak="0">
    <w:nsid w:val="391B1077"/>
    <w:multiLevelType w:val="hybridMultilevel"/>
    <w:tmpl w:val="B42EBFD8"/>
    <w:lvl w:ilvl="0" w:tplc="D8E2EAEA">
      <w:start w:val="1"/>
      <w:numFmt w:val="bullet"/>
      <w:lvlText w:val=""/>
      <w:lvlJc w:val="left"/>
      <w:pPr>
        <w:ind w:left="720" w:hanging="360"/>
      </w:pPr>
      <w:rPr>
        <w:rFonts w:ascii="Symbol" w:hAnsi="Symbol" w:hint="default"/>
      </w:rPr>
    </w:lvl>
    <w:lvl w:ilvl="1" w:tplc="C9DC9A9C" w:tentative="1">
      <w:start w:val="1"/>
      <w:numFmt w:val="bullet"/>
      <w:lvlText w:val="o"/>
      <w:lvlJc w:val="left"/>
      <w:pPr>
        <w:ind w:left="1440" w:hanging="360"/>
      </w:pPr>
      <w:rPr>
        <w:rFonts w:ascii="Courier New" w:hAnsi="Courier New" w:cs="Courier New" w:hint="default"/>
      </w:rPr>
    </w:lvl>
    <w:lvl w:ilvl="2" w:tplc="CC4898B6" w:tentative="1">
      <w:start w:val="1"/>
      <w:numFmt w:val="bullet"/>
      <w:lvlText w:val=""/>
      <w:lvlJc w:val="left"/>
      <w:pPr>
        <w:ind w:left="2160" w:hanging="360"/>
      </w:pPr>
      <w:rPr>
        <w:rFonts w:ascii="Wingdings" w:hAnsi="Wingdings" w:hint="default"/>
      </w:rPr>
    </w:lvl>
    <w:lvl w:ilvl="3" w:tplc="E3364728" w:tentative="1">
      <w:start w:val="1"/>
      <w:numFmt w:val="bullet"/>
      <w:lvlText w:val=""/>
      <w:lvlJc w:val="left"/>
      <w:pPr>
        <w:ind w:left="2880" w:hanging="360"/>
      </w:pPr>
      <w:rPr>
        <w:rFonts w:ascii="Symbol" w:hAnsi="Symbol" w:hint="default"/>
      </w:rPr>
    </w:lvl>
    <w:lvl w:ilvl="4" w:tplc="34B222F2" w:tentative="1">
      <w:start w:val="1"/>
      <w:numFmt w:val="bullet"/>
      <w:lvlText w:val="o"/>
      <w:lvlJc w:val="left"/>
      <w:pPr>
        <w:ind w:left="3600" w:hanging="360"/>
      </w:pPr>
      <w:rPr>
        <w:rFonts w:ascii="Courier New" w:hAnsi="Courier New" w:cs="Courier New" w:hint="default"/>
      </w:rPr>
    </w:lvl>
    <w:lvl w:ilvl="5" w:tplc="26CA8B3A" w:tentative="1">
      <w:start w:val="1"/>
      <w:numFmt w:val="bullet"/>
      <w:lvlText w:val=""/>
      <w:lvlJc w:val="left"/>
      <w:pPr>
        <w:ind w:left="4320" w:hanging="360"/>
      </w:pPr>
      <w:rPr>
        <w:rFonts w:ascii="Wingdings" w:hAnsi="Wingdings" w:hint="default"/>
      </w:rPr>
    </w:lvl>
    <w:lvl w:ilvl="6" w:tplc="D670401A" w:tentative="1">
      <w:start w:val="1"/>
      <w:numFmt w:val="bullet"/>
      <w:lvlText w:val=""/>
      <w:lvlJc w:val="left"/>
      <w:pPr>
        <w:ind w:left="5040" w:hanging="360"/>
      </w:pPr>
      <w:rPr>
        <w:rFonts w:ascii="Symbol" w:hAnsi="Symbol" w:hint="default"/>
      </w:rPr>
    </w:lvl>
    <w:lvl w:ilvl="7" w:tplc="B068F942" w:tentative="1">
      <w:start w:val="1"/>
      <w:numFmt w:val="bullet"/>
      <w:lvlText w:val="o"/>
      <w:lvlJc w:val="left"/>
      <w:pPr>
        <w:ind w:left="5760" w:hanging="360"/>
      </w:pPr>
      <w:rPr>
        <w:rFonts w:ascii="Courier New" w:hAnsi="Courier New" w:cs="Courier New" w:hint="default"/>
      </w:rPr>
    </w:lvl>
    <w:lvl w:ilvl="8" w:tplc="264814A0" w:tentative="1">
      <w:start w:val="1"/>
      <w:numFmt w:val="bullet"/>
      <w:lvlText w:val=""/>
      <w:lvlJc w:val="left"/>
      <w:pPr>
        <w:ind w:left="6480" w:hanging="360"/>
      </w:pPr>
      <w:rPr>
        <w:rFonts w:ascii="Wingdings" w:hAnsi="Wingdings" w:hint="default"/>
      </w:rPr>
    </w:lvl>
  </w:abstractNum>
  <w:abstractNum w:abstractNumId="28" w15:restartNumberingAfterBreak="0">
    <w:nsid w:val="3BBF4C8A"/>
    <w:multiLevelType w:val="hybridMultilevel"/>
    <w:tmpl w:val="1C264BD8"/>
    <w:lvl w:ilvl="0" w:tplc="4244BB4C">
      <w:start w:val="1"/>
      <w:numFmt w:val="bullet"/>
      <w:lvlText w:val=""/>
      <w:lvlJc w:val="left"/>
      <w:pPr>
        <w:ind w:left="720" w:hanging="360"/>
      </w:pPr>
      <w:rPr>
        <w:rFonts w:ascii="Symbol" w:hAnsi="Symbol" w:hint="default"/>
      </w:rPr>
    </w:lvl>
    <w:lvl w:ilvl="1" w:tplc="C67ACDD0" w:tentative="1">
      <w:start w:val="1"/>
      <w:numFmt w:val="bullet"/>
      <w:lvlText w:val="o"/>
      <w:lvlJc w:val="left"/>
      <w:pPr>
        <w:ind w:left="1440" w:hanging="360"/>
      </w:pPr>
      <w:rPr>
        <w:rFonts w:ascii="Courier New" w:hAnsi="Courier New" w:cs="Courier New" w:hint="default"/>
      </w:rPr>
    </w:lvl>
    <w:lvl w:ilvl="2" w:tplc="53B8206E" w:tentative="1">
      <w:start w:val="1"/>
      <w:numFmt w:val="bullet"/>
      <w:lvlText w:val=""/>
      <w:lvlJc w:val="left"/>
      <w:pPr>
        <w:ind w:left="2160" w:hanging="360"/>
      </w:pPr>
      <w:rPr>
        <w:rFonts w:ascii="Wingdings" w:hAnsi="Wingdings" w:hint="default"/>
      </w:rPr>
    </w:lvl>
    <w:lvl w:ilvl="3" w:tplc="933E50B2" w:tentative="1">
      <w:start w:val="1"/>
      <w:numFmt w:val="bullet"/>
      <w:lvlText w:val=""/>
      <w:lvlJc w:val="left"/>
      <w:pPr>
        <w:ind w:left="2880" w:hanging="360"/>
      </w:pPr>
      <w:rPr>
        <w:rFonts w:ascii="Symbol" w:hAnsi="Symbol" w:hint="default"/>
      </w:rPr>
    </w:lvl>
    <w:lvl w:ilvl="4" w:tplc="2444CE4A" w:tentative="1">
      <w:start w:val="1"/>
      <w:numFmt w:val="bullet"/>
      <w:lvlText w:val="o"/>
      <w:lvlJc w:val="left"/>
      <w:pPr>
        <w:ind w:left="3600" w:hanging="360"/>
      </w:pPr>
      <w:rPr>
        <w:rFonts w:ascii="Courier New" w:hAnsi="Courier New" w:cs="Courier New" w:hint="default"/>
      </w:rPr>
    </w:lvl>
    <w:lvl w:ilvl="5" w:tplc="6C209C32" w:tentative="1">
      <w:start w:val="1"/>
      <w:numFmt w:val="bullet"/>
      <w:lvlText w:val=""/>
      <w:lvlJc w:val="left"/>
      <w:pPr>
        <w:ind w:left="4320" w:hanging="360"/>
      </w:pPr>
      <w:rPr>
        <w:rFonts w:ascii="Wingdings" w:hAnsi="Wingdings" w:hint="default"/>
      </w:rPr>
    </w:lvl>
    <w:lvl w:ilvl="6" w:tplc="DA9638F6" w:tentative="1">
      <w:start w:val="1"/>
      <w:numFmt w:val="bullet"/>
      <w:lvlText w:val=""/>
      <w:lvlJc w:val="left"/>
      <w:pPr>
        <w:ind w:left="5040" w:hanging="360"/>
      </w:pPr>
      <w:rPr>
        <w:rFonts w:ascii="Symbol" w:hAnsi="Symbol" w:hint="default"/>
      </w:rPr>
    </w:lvl>
    <w:lvl w:ilvl="7" w:tplc="891A1F52" w:tentative="1">
      <w:start w:val="1"/>
      <w:numFmt w:val="bullet"/>
      <w:lvlText w:val="o"/>
      <w:lvlJc w:val="left"/>
      <w:pPr>
        <w:ind w:left="5760" w:hanging="360"/>
      </w:pPr>
      <w:rPr>
        <w:rFonts w:ascii="Courier New" w:hAnsi="Courier New" w:cs="Courier New" w:hint="default"/>
      </w:rPr>
    </w:lvl>
    <w:lvl w:ilvl="8" w:tplc="FC74AFE6" w:tentative="1">
      <w:start w:val="1"/>
      <w:numFmt w:val="bullet"/>
      <w:lvlText w:val=""/>
      <w:lvlJc w:val="left"/>
      <w:pPr>
        <w:ind w:left="6480" w:hanging="360"/>
      </w:pPr>
      <w:rPr>
        <w:rFonts w:ascii="Wingdings" w:hAnsi="Wingdings" w:hint="default"/>
      </w:rPr>
    </w:lvl>
  </w:abstractNum>
  <w:abstractNum w:abstractNumId="29" w15:restartNumberingAfterBreak="0">
    <w:nsid w:val="3D192F71"/>
    <w:multiLevelType w:val="hybridMultilevel"/>
    <w:tmpl w:val="6ED693E8"/>
    <w:lvl w:ilvl="0" w:tplc="EDD47042">
      <w:start w:val="1"/>
      <w:numFmt w:val="bullet"/>
      <w:pStyle w:val="Titel"/>
      <w:lvlText w:val=""/>
      <w:lvlJc w:val="left"/>
      <w:pPr>
        <w:ind w:left="720" w:hanging="360"/>
      </w:pPr>
      <w:rPr>
        <w:rFonts w:ascii="Webdings" w:hAnsi="Webdings" w:hint="default"/>
        <w:color w:val="2A2B70" w:themeColor="text2"/>
        <w:sz w:val="28"/>
        <w:szCs w:val="28"/>
      </w:rPr>
    </w:lvl>
    <w:lvl w:ilvl="1" w:tplc="F57055FE" w:tentative="1">
      <w:start w:val="1"/>
      <w:numFmt w:val="bullet"/>
      <w:lvlText w:val="o"/>
      <w:lvlJc w:val="left"/>
      <w:pPr>
        <w:ind w:left="1440" w:hanging="360"/>
      </w:pPr>
      <w:rPr>
        <w:rFonts w:ascii="Courier New" w:hAnsi="Courier New" w:cs="Courier New" w:hint="default"/>
      </w:rPr>
    </w:lvl>
    <w:lvl w:ilvl="2" w:tplc="46081D50" w:tentative="1">
      <w:start w:val="1"/>
      <w:numFmt w:val="bullet"/>
      <w:lvlText w:val=""/>
      <w:lvlJc w:val="left"/>
      <w:pPr>
        <w:ind w:left="2160" w:hanging="360"/>
      </w:pPr>
      <w:rPr>
        <w:rFonts w:ascii="Wingdings" w:hAnsi="Wingdings" w:hint="default"/>
      </w:rPr>
    </w:lvl>
    <w:lvl w:ilvl="3" w:tplc="F3D4A24C" w:tentative="1">
      <w:start w:val="1"/>
      <w:numFmt w:val="bullet"/>
      <w:lvlText w:val=""/>
      <w:lvlJc w:val="left"/>
      <w:pPr>
        <w:ind w:left="2880" w:hanging="360"/>
      </w:pPr>
      <w:rPr>
        <w:rFonts w:ascii="Symbol" w:hAnsi="Symbol" w:hint="default"/>
      </w:rPr>
    </w:lvl>
    <w:lvl w:ilvl="4" w:tplc="BF1636B6" w:tentative="1">
      <w:start w:val="1"/>
      <w:numFmt w:val="bullet"/>
      <w:lvlText w:val="o"/>
      <w:lvlJc w:val="left"/>
      <w:pPr>
        <w:ind w:left="3600" w:hanging="360"/>
      </w:pPr>
      <w:rPr>
        <w:rFonts w:ascii="Courier New" w:hAnsi="Courier New" w:cs="Courier New" w:hint="default"/>
      </w:rPr>
    </w:lvl>
    <w:lvl w:ilvl="5" w:tplc="36E8EE40" w:tentative="1">
      <w:start w:val="1"/>
      <w:numFmt w:val="bullet"/>
      <w:lvlText w:val=""/>
      <w:lvlJc w:val="left"/>
      <w:pPr>
        <w:ind w:left="4320" w:hanging="360"/>
      </w:pPr>
      <w:rPr>
        <w:rFonts w:ascii="Wingdings" w:hAnsi="Wingdings" w:hint="default"/>
      </w:rPr>
    </w:lvl>
    <w:lvl w:ilvl="6" w:tplc="BC488DB0" w:tentative="1">
      <w:start w:val="1"/>
      <w:numFmt w:val="bullet"/>
      <w:lvlText w:val=""/>
      <w:lvlJc w:val="left"/>
      <w:pPr>
        <w:ind w:left="5040" w:hanging="360"/>
      </w:pPr>
      <w:rPr>
        <w:rFonts w:ascii="Symbol" w:hAnsi="Symbol" w:hint="default"/>
      </w:rPr>
    </w:lvl>
    <w:lvl w:ilvl="7" w:tplc="18AAA112" w:tentative="1">
      <w:start w:val="1"/>
      <w:numFmt w:val="bullet"/>
      <w:lvlText w:val="o"/>
      <w:lvlJc w:val="left"/>
      <w:pPr>
        <w:ind w:left="5760" w:hanging="360"/>
      </w:pPr>
      <w:rPr>
        <w:rFonts w:ascii="Courier New" w:hAnsi="Courier New" w:cs="Courier New" w:hint="default"/>
      </w:rPr>
    </w:lvl>
    <w:lvl w:ilvl="8" w:tplc="BF78D814" w:tentative="1">
      <w:start w:val="1"/>
      <w:numFmt w:val="bullet"/>
      <w:lvlText w:val=""/>
      <w:lvlJc w:val="left"/>
      <w:pPr>
        <w:ind w:left="6480" w:hanging="360"/>
      </w:pPr>
      <w:rPr>
        <w:rFonts w:ascii="Wingdings" w:hAnsi="Wingdings" w:hint="default"/>
      </w:rPr>
    </w:lvl>
  </w:abstractNum>
  <w:abstractNum w:abstractNumId="30" w15:restartNumberingAfterBreak="0">
    <w:nsid w:val="3ED246D9"/>
    <w:multiLevelType w:val="hybridMultilevel"/>
    <w:tmpl w:val="49D00B9C"/>
    <w:lvl w:ilvl="0" w:tplc="A0D6D7FA">
      <w:start w:val="1"/>
      <w:numFmt w:val="bullet"/>
      <w:lvlText w:val=""/>
      <w:lvlJc w:val="left"/>
      <w:pPr>
        <w:ind w:left="720" w:hanging="360"/>
      </w:pPr>
      <w:rPr>
        <w:rFonts w:ascii="Webdings" w:hAnsi="Webdings" w:hint="default"/>
        <w:color w:val="007EC3" w:themeColor="accent1"/>
        <w:sz w:val="32"/>
      </w:rPr>
    </w:lvl>
    <w:lvl w:ilvl="1" w:tplc="3E26B074" w:tentative="1">
      <w:start w:val="1"/>
      <w:numFmt w:val="bullet"/>
      <w:lvlText w:val="o"/>
      <w:lvlJc w:val="left"/>
      <w:pPr>
        <w:ind w:left="1440" w:hanging="360"/>
      </w:pPr>
      <w:rPr>
        <w:rFonts w:ascii="Courier New" w:hAnsi="Courier New" w:cs="Courier New" w:hint="default"/>
      </w:rPr>
    </w:lvl>
    <w:lvl w:ilvl="2" w:tplc="CBACFA52" w:tentative="1">
      <w:start w:val="1"/>
      <w:numFmt w:val="bullet"/>
      <w:lvlText w:val=""/>
      <w:lvlJc w:val="left"/>
      <w:pPr>
        <w:ind w:left="2160" w:hanging="360"/>
      </w:pPr>
      <w:rPr>
        <w:rFonts w:ascii="Wingdings" w:hAnsi="Wingdings" w:hint="default"/>
      </w:rPr>
    </w:lvl>
    <w:lvl w:ilvl="3" w:tplc="C5CCE074" w:tentative="1">
      <w:start w:val="1"/>
      <w:numFmt w:val="bullet"/>
      <w:lvlText w:val=""/>
      <w:lvlJc w:val="left"/>
      <w:pPr>
        <w:ind w:left="2880" w:hanging="360"/>
      </w:pPr>
      <w:rPr>
        <w:rFonts w:ascii="Symbol" w:hAnsi="Symbol" w:hint="default"/>
      </w:rPr>
    </w:lvl>
    <w:lvl w:ilvl="4" w:tplc="84982AE8" w:tentative="1">
      <w:start w:val="1"/>
      <w:numFmt w:val="bullet"/>
      <w:lvlText w:val="o"/>
      <w:lvlJc w:val="left"/>
      <w:pPr>
        <w:ind w:left="3600" w:hanging="360"/>
      </w:pPr>
      <w:rPr>
        <w:rFonts w:ascii="Courier New" w:hAnsi="Courier New" w:cs="Courier New" w:hint="default"/>
      </w:rPr>
    </w:lvl>
    <w:lvl w:ilvl="5" w:tplc="5DEA606E" w:tentative="1">
      <w:start w:val="1"/>
      <w:numFmt w:val="bullet"/>
      <w:lvlText w:val=""/>
      <w:lvlJc w:val="left"/>
      <w:pPr>
        <w:ind w:left="4320" w:hanging="360"/>
      </w:pPr>
      <w:rPr>
        <w:rFonts w:ascii="Wingdings" w:hAnsi="Wingdings" w:hint="default"/>
      </w:rPr>
    </w:lvl>
    <w:lvl w:ilvl="6" w:tplc="DBA26BD8" w:tentative="1">
      <w:start w:val="1"/>
      <w:numFmt w:val="bullet"/>
      <w:lvlText w:val=""/>
      <w:lvlJc w:val="left"/>
      <w:pPr>
        <w:ind w:left="5040" w:hanging="360"/>
      </w:pPr>
      <w:rPr>
        <w:rFonts w:ascii="Symbol" w:hAnsi="Symbol" w:hint="default"/>
      </w:rPr>
    </w:lvl>
    <w:lvl w:ilvl="7" w:tplc="A41E7B36" w:tentative="1">
      <w:start w:val="1"/>
      <w:numFmt w:val="bullet"/>
      <w:lvlText w:val="o"/>
      <w:lvlJc w:val="left"/>
      <w:pPr>
        <w:ind w:left="5760" w:hanging="360"/>
      </w:pPr>
      <w:rPr>
        <w:rFonts w:ascii="Courier New" w:hAnsi="Courier New" w:cs="Courier New" w:hint="default"/>
      </w:rPr>
    </w:lvl>
    <w:lvl w:ilvl="8" w:tplc="2E76CC98" w:tentative="1">
      <w:start w:val="1"/>
      <w:numFmt w:val="bullet"/>
      <w:lvlText w:val=""/>
      <w:lvlJc w:val="left"/>
      <w:pPr>
        <w:ind w:left="6480" w:hanging="360"/>
      </w:pPr>
      <w:rPr>
        <w:rFonts w:ascii="Wingdings" w:hAnsi="Wingdings" w:hint="default"/>
      </w:rPr>
    </w:lvl>
  </w:abstractNum>
  <w:abstractNum w:abstractNumId="31" w15:restartNumberingAfterBreak="0">
    <w:nsid w:val="4B7509FA"/>
    <w:multiLevelType w:val="multilevel"/>
    <w:tmpl w:val="BBDC6466"/>
    <w:numStyleLink w:val="AZKlinanummers"/>
  </w:abstractNum>
  <w:abstractNum w:abstractNumId="32" w15:restartNumberingAfterBreak="0">
    <w:nsid w:val="50F10104"/>
    <w:multiLevelType w:val="hybridMultilevel"/>
    <w:tmpl w:val="20D6F51C"/>
    <w:lvl w:ilvl="0" w:tplc="79C6287C">
      <w:start w:val="1"/>
      <w:numFmt w:val="bullet"/>
      <w:lvlText w:val=""/>
      <w:lvlJc w:val="left"/>
      <w:pPr>
        <w:ind w:left="720" w:hanging="360"/>
      </w:pPr>
      <w:rPr>
        <w:rFonts w:ascii="Webdings" w:hAnsi="Webdings" w:hint="default"/>
        <w:color w:val="007EC3" w:themeColor="accent1"/>
        <w:sz w:val="28"/>
        <w:szCs w:val="28"/>
      </w:rPr>
    </w:lvl>
    <w:lvl w:ilvl="1" w:tplc="911684CE" w:tentative="1">
      <w:start w:val="1"/>
      <w:numFmt w:val="bullet"/>
      <w:lvlText w:val="o"/>
      <w:lvlJc w:val="left"/>
      <w:pPr>
        <w:ind w:left="1440" w:hanging="360"/>
      </w:pPr>
      <w:rPr>
        <w:rFonts w:ascii="Courier New" w:hAnsi="Courier New" w:cs="Courier New" w:hint="default"/>
      </w:rPr>
    </w:lvl>
    <w:lvl w:ilvl="2" w:tplc="685CE9C8" w:tentative="1">
      <w:start w:val="1"/>
      <w:numFmt w:val="bullet"/>
      <w:lvlText w:val=""/>
      <w:lvlJc w:val="left"/>
      <w:pPr>
        <w:ind w:left="2160" w:hanging="360"/>
      </w:pPr>
      <w:rPr>
        <w:rFonts w:ascii="Wingdings" w:hAnsi="Wingdings" w:hint="default"/>
      </w:rPr>
    </w:lvl>
    <w:lvl w:ilvl="3" w:tplc="498ABD86" w:tentative="1">
      <w:start w:val="1"/>
      <w:numFmt w:val="bullet"/>
      <w:lvlText w:val=""/>
      <w:lvlJc w:val="left"/>
      <w:pPr>
        <w:ind w:left="2880" w:hanging="360"/>
      </w:pPr>
      <w:rPr>
        <w:rFonts w:ascii="Symbol" w:hAnsi="Symbol" w:hint="default"/>
      </w:rPr>
    </w:lvl>
    <w:lvl w:ilvl="4" w:tplc="5C3CD966" w:tentative="1">
      <w:start w:val="1"/>
      <w:numFmt w:val="bullet"/>
      <w:lvlText w:val="o"/>
      <w:lvlJc w:val="left"/>
      <w:pPr>
        <w:ind w:left="3600" w:hanging="360"/>
      </w:pPr>
      <w:rPr>
        <w:rFonts w:ascii="Courier New" w:hAnsi="Courier New" w:cs="Courier New" w:hint="default"/>
      </w:rPr>
    </w:lvl>
    <w:lvl w:ilvl="5" w:tplc="D1BA72DE" w:tentative="1">
      <w:start w:val="1"/>
      <w:numFmt w:val="bullet"/>
      <w:lvlText w:val=""/>
      <w:lvlJc w:val="left"/>
      <w:pPr>
        <w:ind w:left="4320" w:hanging="360"/>
      </w:pPr>
      <w:rPr>
        <w:rFonts w:ascii="Wingdings" w:hAnsi="Wingdings" w:hint="default"/>
      </w:rPr>
    </w:lvl>
    <w:lvl w:ilvl="6" w:tplc="217E4CB2" w:tentative="1">
      <w:start w:val="1"/>
      <w:numFmt w:val="bullet"/>
      <w:lvlText w:val=""/>
      <w:lvlJc w:val="left"/>
      <w:pPr>
        <w:ind w:left="5040" w:hanging="360"/>
      </w:pPr>
      <w:rPr>
        <w:rFonts w:ascii="Symbol" w:hAnsi="Symbol" w:hint="default"/>
      </w:rPr>
    </w:lvl>
    <w:lvl w:ilvl="7" w:tplc="C164A5EC" w:tentative="1">
      <w:start w:val="1"/>
      <w:numFmt w:val="bullet"/>
      <w:lvlText w:val="o"/>
      <w:lvlJc w:val="left"/>
      <w:pPr>
        <w:ind w:left="5760" w:hanging="360"/>
      </w:pPr>
      <w:rPr>
        <w:rFonts w:ascii="Courier New" w:hAnsi="Courier New" w:cs="Courier New" w:hint="default"/>
      </w:rPr>
    </w:lvl>
    <w:lvl w:ilvl="8" w:tplc="E50A2FF6" w:tentative="1">
      <w:start w:val="1"/>
      <w:numFmt w:val="bullet"/>
      <w:lvlText w:val=""/>
      <w:lvlJc w:val="left"/>
      <w:pPr>
        <w:ind w:left="6480" w:hanging="360"/>
      </w:pPr>
      <w:rPr>
        <w:rFonts w:ascii="Wingdings" w:hAnsi="Wingdings" w:hint="default"/>
      </w:rPr>
    </w:lvl>
  </w:abstractNum>
  <w:abstractNum w:abstractNumId="33" w15:restartNumberingAfterBreak="0">
    <w:nsid w:val="535E006F"/>
    <w:multiLevelType w:val="multilevel"/>
    <w:tmpl w:val="BBDC6466"/>
    <w:numStyleLink w:val="AZKlinanummers"/>
  </w:abstractNum>
  <w:abstractNum w:abstractNumId="34" w15:restartNumberingAfterBreak="0">
    <w:nsid w:val="57DD0BF5"/>
    <w:multiLevelType w:val="multilevel"/>
    <w:tmpl w:val="BBDC6466"/>
    <w:numStyleLink w:val="AZKlinanummers"/>
  </w:abstractNum>
  <w:abstractNum w:abstractNumId="35" w15:restartNumberingAfterBreak="0">
    <w:nsid w:val="5E064841"/>
    <w:multiLevelType w:val="hybridMultilevel"/>
    <w:tmpl w:val="38B01878"/>
    <w:lvl w:ilvl="0" w:tplc="A070816A">
      <w:start w:val="1"/>
      <w:numFmt w:val="bullet"/>
      <w:lvlText w:val=""/>
      <w:lvlJc w:val="left"/>
      <w:pPr>
        <w:ind w:left="720" w:hanging="360"/>
      </w:pPr>
      <w:rPr>
        <w:rFonts w:ascii="Symbol" w:hAnsi="Symbol" w:hint="default"/>
      </w:rPr>
    </w:lvl>
    <w:lvl w:ilvl="1" w:tplc="5452651E" w:tentative="1">
      <w:start w:val="1"/>
      <w:numFmt w:val="bullet"/>
      <w:lvlText w:val="o"/>
      <w:lvlJc w:val="left"/>
      <w:pPr>
        <w:ind w:left="1440" w:hanging="360"/>
      </w:pPr>
      <w:rPr>
        <w:rFonts w:ascii="Courier New" w:hAnsi="Courier New" w:cs="Courier New" w:hint="default"/>
      </w:rPr>
    </w:lvl>
    <w:lvl w:ilvl="2" w:tplc="90EAEE3A" w:tentative="1">
      <w:start w:val="1"/>
      <w:numFmt w:val="bullet"/>
      <w:lvlText w:val=""/>
      <w:lvlJc w:val="left"/>
      <w:pPr>
        <w:ind w:left="2160" w:hanging="360"/>
      </w:pPr>
      <w:rPr>
        <w:rFonts w:ascii="Wingdings" w:hAnsi="Wingdings" w:hint="default"/>
      </w:rPr>
    </w:lvl>
    <w:lvl w:ilvl="3" w:tplc="EDD6B038" w:tentative="1">
      <w:start w:val="1"/>
      <w:numFmt w:val="bullet"/>
      <w:lvlText w:val=""/>
      <w:lvlJc w:val="left"/>
      <w:pPr>
        <w:ind w:left="2880" w:hanging="360"/>
      </w:pPr>
      <w:rPr>
        <w:rFonts w:ascii="Symbol" w:hAnsi="Symbol" w:hint="default"/>
      </w:rPr>
    </w:lvl>
    <w:lvl w:ilvl="4" w:tplc="F9720D84" w:tentative="1">
      <w:start w:val="1"/>
      <w:numFmt w:val="bullet"/>
      <w:lvlText w:val="o"/>
      <w:lvlJc w:val="left"/>
      <w:pPr>
        <w:ind w:left="3600" w:hanging="360"/>
      </w:pPr>
      <w:rPr>
        <w:rFonts w:ascii="Courier New" w:hAnsi="Courier New" w:cs="Courier New" w:hint="default"/>
      </w:rPr>
    </w:lvl>
    <w:lvl w:ilvl="5" w:tplc="D8BE9F9E" w:tentative="1">
      <w:start w:val="1"/>
      <w:numFmt w:val="bullet"/>
      <w:lvlText w:val=""/>
      <w:lvlJc w:val="left"/>
      <w:pPr>
        <w:ind w:left="4320" w:hanging="360"/>
      </w:pPr>
      <w:rPr>
        <w:rFonts w:ascii="Wingdings" w:hAnsi="Wingdings" w:hint="default"/>
      </w:rPr>
    </w:lvl>
    <w:lvl w:ilvl="6" w:tplc="12B4F536" w:tentative="1">
      <w:start w:val="1"/>
      <w:numFmt w:val="bullet"/>
      <w:lvlText w:val=""/>
      <w:lvlJc w:val="left"/>
      <w:pPr>
        <w:ind w:left="5040" w:hanging="360"/>
      </w:pPr>
      <w:rPr>
        <w:rFonts w:ascii="Symbol" w:hAnsi="Symbol" w:hint="default"/>
      </w:rPr>
    </w:lvl>
    <w:lvl w:ilvl="7" w:tplc="D3C24E76" w:tentative="1">
      <w:start w:val="1"/>
      <w:numFmt w:val="bullet"/>
      <w:lvlText w:val="o"/>
      <w:lvlJc w:val="left"/>
      <w:pPr>
        <w:ind w:left="5760" w:hanging="360"/>
      </w:pPr>
      <w:rPr>
        <w:rFonts w:ascii="Courier New" w:hAnsi="Courier New" w:cs="Courier New" w:hint="default"/>
      </w:rPr>
    </w:lvl>
    <w:lvl w:ilvl="8" w:tplc="74D8F99A" w:tentative="1">
      <w:start w:val="1"/>
      <w:numFmt w:val="bullet"/>
      <w:lvlText w:val=""/>
      <w:lvlJc w:val="left"/>
      <w:pPr>
        <w:ind w:left="6480" w:hanging="360"/>
      </w:pPr>
      <w:rPr>
        <w:rFonts w:ascii="Wingdings" w:hAnsi="Wingdings" w:hint="default"/>
      </w:rPr>
    </w:lvl>
  </w:abstractNum>
  <w:abstractNum w:abstractNumId="36" w15:restartNumberingAfterBreak="0">
    <w:nsid w:val="61D85466"/>
    <w:multiLevelType w:val="multilevel"/>
    <w:tmpl w:val="44F0F710"/>
    <w:numStyleLink w:val="AZKlinabullets"/>
  </w:abstractNum>
  <w:abstractNum w:abstractNumId="37" w15:restartNumberingAfterBreak="0">
    <w:nsid w:val="69B6372E"/>
    <w:multiLevelType w:val="multilevel"/>
    <w:tmpl w:val="44F0F710"/>
    <w:lvl w:ilvl="0">
      <w:start w:val="1"/>
      <w:numFmt w:val="bullet"/>
      <w:lvlText w:val="●"/>
      <w:lvlJc w:val="left"/>
      <w:pPr>
        <w:tabs>
          <w:tab w:val="num" w:pos="284"/>
        </w:tabs>
        <w:ind w:left="284" w:hanging="284"/>
      </w:pPr>
      <w:rPr>
        <w:rFonts w:ascii="Calibri" w:hAnsi="Calibri" w:hint="default"/>
        <w:color w:val="007EC3" w:themeColor="accent1"/>
      </w:rPr>
    </w:lvl>
    <w:lvl w:ilvl="1">
      <w:start w:val="1"/>
      <w:numFmt w:val="bullet"/>
      <w:lvlText w:val="‒"/>
      <w:lvlJc w:val="left"/>
      <w:pPr>
        <w:tabs>
          <w:tab w:val="num" w:pos="568"/>
        </w:tabs>
        <w:ind w:left="568" w:hanging="284"/>
      </w:pPr>
      <w:rPr>
        <w:rFonts w:ascii="Calibri" w:hAnsi="Calibri" w:hint="default"/>
        <w:color w:val="007EC3" w:themeColor="accent1"/>
      </w:rPr>
    </w:lvl>
    <w:lvl w:ilvl="2">
      <w:start w:val="1"/>
      <w:numFmt w:val="bullet"/>
      <w:lvlText w:val="○"/>
      <w:lvlJc w:val="left"/>
      <w:pPr>
        <w:tabs>
          <w:tab w:val="num" w:pos="852"/>
        </w:tabs>
        <w:ind w:left="852" w:hanging="284"/>
      </w:pPr>
      <w:rPr>
        <w:rFonts w:ascii="Calibri" w:hAnsi="Calibri" w:hint="default"/>
        <w:color w:val="007EC3" w:themeColor="accent1"/>
      </w:rPr>
    </w:lvl>
    <w:lvl w:ilvl="3">
      <w:start w:val="1"/>
      <w:numFmt w:val="bullet"/>
      <w:lvlText w:val="●"/>
      <w:lvlJc w:val="left"/>
      <w:pPr>
        <w:tabs>
          <w:tab w:val="num" w:pos="1136"/>
        </w:tabs>
        <w:ind w:left="1136" w:hanging="284"/>
      </w:pPr>
      <w:rPr>
        <w:rFonts w:ascii="Calibri" w:hAnsi="Calibri" w:hint="default"/>
        <w:color w:val="007EC3" w:themeColor="accent1"/>
      </w:rPr>
    </w:lvl>
    <w:lvl w:ilvl="4">
      <w:start w:val="1"/>
      <w:numFmt w:val="bullet"/>
      <w:lvlText w:val="‒"/>
      <w:lvlJc w:val="left"/>
      <w:pPr>
        <w:tabs>
          <w:tab w:val="num" w:pos="1420"/>
        </w:tabs>
        <w:ind w:left="1420" w:hanging="284"/>
      </w:pPr>
      <w:rPr>
        <w:rFonts w:ascii="Calibri" w:hAnsi="Calibri" w:hint="default"/>
        <w:color w:val="007EC3" w:themeColor="accent1"/>
      </w:rPr>
    </w:lvl>
    <w:lvl w:ilvl="5">
      <w:start w:val="1"/>
      <w:numFmt w:val="bullet"/>
      <w:lvlText w:val="○"/>
      <w:lvlJc w:val="left"/>
      <w:pPr>
        <w:tabs>
          <w:tab w:val="num" w:pos="1704"/>
        </w:tabs>
        <w:ind w:left="1704" w:hanging="284"/>
      </w:pPr>
      <w:rPr>
        <w:rFonts w:ascii="Calibri" w:hAnsi="Calibri" w:hint="default"/>
        <w:color w:val="007EC3" w:themeColor="accent1"/>
      </w:rPr>
    </w:lvl>
    <w:lvl w:ilvl="6">
      <w:start w:val="1"/>
      <w:numFmt w:val="bullet"/>
      <w:lvlText w:val="●"/>
      <w:lvlJc w:val="left"/>
      <w:pPr>
        <w:tabs>
          <w:tab w:val="num" w:pos="1988"/>
        </w:tabs>
        <w:ind w:left="1988" w:hanging="284"/>
      </w:pPr>
      <w:rPr>
        <w:rFonts w:ascii="Calibri" w:hAnsi="Calibri" w:hint="default"/>
        <w:color w:val="007EC3" w:themeColor="accent1"/>
      </w:rPr>
    </w:lvl>
    <w:lvl w:ilvl="7">
      <w:start w:val="1"/>
      <w:numFmt w:val="bullet"/>
      <w:lvlText w:val="‒"/>
      <w:lvlJc w:val="left"/>
      <w:pPr>
        <w:tabs>
          <w:tab w:val="num" w:pos="2272"/>
        </w:tabs>
        <w:ind w:left="2272" w:hanging="284"/>
      </w:pPr>
      <w:rPr>
        <w:rFonts w:ascii="Calibri" w:hAnsi="Calibri" w:hint="default"/>
        <w:color w:val="007EC3" w:themeColor="accent1"/>
      </w:rPr>
    </w:lvl>
    <w:lvl w:ilvl="8">
      <w:start w:val="1"/>
      <w:numFmt w:val="bullet"/>
      <w:lvlText w:val="○"/>
      <w:lvlJc w:val="left"/>
      <w:pPr>
        <w:tabs>
          <w:tab w:val="num" w:pos="2556"/>
        </w:tabs>
        <w:ind w:left="2556" w:hanging="284"/>
      </w:pPr>
      <w:rPr>
        <w:rFonts w:ascii="Calibri" w:hAnsi="Calibri" w:hint="default"/>
        <w:color w:val="007EC3" w:themeColor="accent1"/>
      </w:rPr>
    </w:lvl>
  </w:abstractNum>
  <w:abstractNum w:abstractNumId="38" w15:restartNumberingAfterBreak="0">
    <w:nsid w:val="6A7D100C"/>
    <w:multiLevelType w:val="multilevel"/>
    <w:tmpl w:val="44F0F710"/>
    <w:numStyleLink w:val="AZKlinabullets"/>
  </w:abstractNum>
  <w:abstractNum w:abstractNumId="39" w15:restartNumberingAfterBreak="0">
    <w:nsid w:val="779A1AAD"/>
    <w:multiLevelType w:val="multilevel"/>
    <w:tmpl w:val="BBDC6466"/>
    <w:numStyleLink w:val="AZKlinanummers"/>
  </w:abstractNum>
  <w:abstractNum w:abstractNumId="40" w15:restartNumberingAfterBreak="0">
    <w:nsid w:val="7A7826FC"/>
    <w:multiLevelType w:val="multilevel"/>
    <w:tmpl w:val="44F0F710"/>
    <w:lvl w:ilvl="0">
      <w:start w:val="1"/>
      <w:numFmt w:val="bullet"/>
      <w:lvlText w:val="●"/>
      <w:lvlJc w:val="left"/>
      <w:pPr>
        <w:tabs>
          <w:tab w:val="num" w:pos="284"/>
        </w:tabs>
        <w:ind w:left="284" w:hanging="284"/>
      </w:pPr>
      <w:rPr>
        <w:rFonts w:ascii="Calibri" w:hAnsi="Calibri" w:hint="default"/>
        <w:color w:val="007EC3" w:themeColor="accent1"/>
      </w:rPr>
    </w:lvl>
    <w:lvl w:ilvl="1">
      <w:start w:val="1"/>
      <w:numFmt w:val="bullet"/>
      <w:lvlText w:val="‒"/>
      <w:lvlJc w:val="left"/>
      <w:pPr>
        <w:tabs>
          <w:tab w:val="num" w:pos="568"/>
        </w:tabs>
        <w:ind w:left="568" w:hanging="284"/>
      </w:pPr>
      <w:rPr>
        <w:rFonts w:ascii="Calibri" w:hAnsi="Calibri" w:hint="default"/>
        <w:color w:val="007EC3" w:themeColor="accent1"/>
      </w:rPr>
    </w:lvl>
    <w:lvl w:ilvl="2">
      <w:start w:val="1"/>
      <w:numFmt w:val="bullet"/>
      <w:lvlText w:val="○"/>
      <w:lvlJc w:val="left"/>
      <w:pPr>
        <w:tabs>
          <w:tab w:val="num" w:pos="852"/>
        </w:tabs>
        <w:ind w:left="852" w:hanging="284"/>
      </w:pPr>
      <w:rPr>
        <w:rFonts w:ascii="Calibri" w:hAnsi="Calibri" w:hint="default"/>
        <w:color w:val="007EC3" w:themeColor="accent1"/>
      </w:rPr>
    </w:lvl>
    <w:lvl w:ilvl="3">
      <w:start w:val="1"/>
      <w:numFmt w:val="bullet"/>
      <w:lvlText w:val="●"/>
      <w:lvlJc w:val="left"/>
      <w:pPr>
        <w:tabs>
          <w:tab w:val="num" w:pos="1136"/>
        </w:tabs>
        <w:ind w:left="1136" w:hanging="284"/>
      </w:pPr>
      <w:rPr>
        <w:rFonts w:ascii="Calibri" w:hAnsi="Calibri" w:hint="default"/>
        <w:color w:val="007EC3" w:themeColor="accent1"/>
      </w:rPr>
    </w:lvl>
    <w:lvl w:ilvl="4">
      <w:start w:val="1"/>
      <w:numFmt w:val="bullet"/>
      <w:lvlText w:val="‒"/>
      <w:lvlJc w:val="left"/>
      <w:pPr>
        <w:tabs>
          <w:tab w:val="num" w:pos="1420"/>
        </w:tabs>
        <w:ind w:left="1420" w:hanging="284"/>
      </w:pPr>
      <w:rPr>
        <w:rFonts w:ascii="Calibri" w:hAnsi="Calibri" w:hint="default"/>
        <w:color w:val="007EC3" w:themeColor="accent1"/>
      </w:rPr>
    </w:lvl>
    <w:lvl w:ilvl="5">
      <w:start w:val="1"/>
      <w:numFmt w:val="bullet"/>
      <w:lvlText w:val="○"/>
      <w:lvlJc w:val="left"/>
      <w:pPr>
        <w:tabs>
          <w:tab w:val="num" w:pos="1704"/>
        </w:tabs>
        <w:ind w:left="1704" w:hanging="284"/>
      </w:pPr>
      <w:rPr>
        <w:rFonts w:ascii="Calibri" w:hAnsi="Calibri" w:hint="default"/>
        <w:color w:val="007EC3" w:themeColor="accent1"/>
      </w:rPr>
    </w:lvl>
    <w:lvl w:ilvl="6">
      <w:start w:val="1"/>
      <w:numFmt w:val="bullet"/>
      <w:lvlText w:val="●"/>
      <w:lvlJc w:val="left"/>
      <w:pPr>
        <w:tabs>
          <w:tab w:val="num" w:pos="1988"/>
        </w:tabs>
        <w:ind w:left="1988" w:hanging="284"/>
      </w:pPr>
      <w:rPr>
        <w:rFonts w:ascii="Calibri" w:hAnsi="Calibri" w:hint="default"/>
        <w:color w:val="007EC3" w:themeColor="accent1"/>
      </w:rPr>
    </w:lvl>
    <w:lvl w:ilvl="7">
      <w:start w:val="1"/>
      <w:numFmt w:val="bullet"/>
      <w:lvlText w:val="‒"/>
      <w:lvlJc w:val="left"/>
      <w:pPr>
        <w:tabs>
          <w:tab w:val="num" w:pos="2272"/>
        </w:tabs>
        <w:ind w:left="2272" w:hanging="284"/>
      </w:pPr>
      <w:rPr>
        <w:rFonts w:ascii="Calibri" w:hAnsi="Calibri" w:hint="default"/>
        <w:color w:val="007EC3" w:themeColor="accent1"/>
      </w:rPr>
    </w:lvl>
    <w:lvl w:ilvl="8">
      <w:start w:val="1"/>
      <w:numFmt w:val="bullet"/>
      <w:lvlText w:val="○"/>
      <w:lvlJc w:val="left"/>
      <w:pPr>
        <w:tabs>
          <w:tab w:val="num" w:pos="2556"/>
        </w:tabs>
        <w:ind w:left="2556" w:hanging="284"/>
      </w:pPr>
      <w:rPr>
        <w:rFonts w:ascii="Calibri" w:hAnsi="Calibri" w:hint="default"/>
        <w:color w:val="007EC3" w:themeColor="accent1"/>
      </w:rPr>
    </w:lvl>
  </w:abstractNum>
  <w:abstractNum w:abstractNumId="41" w15:restartNumberingAfterBreak="0">
    <w:nsid w:val="7CCB5C22"/>
    <w:multiLevelType w:val="multilevel"/>
    <w:tmpl w:val="BBDC6466"/>
    <w:numStyleLink w:val="AZKlinanummers"/>
  </w:abstractNum>
  <w:abstractNum w:abstractNumId="42" w15:restartNumberingAfterBreak="0">
    <w:nsid w:val="7EEE56F0"/>
    <w:multiLevelType w:val="multilevel"/>
    <w:tmpl w:val="BBDC6466"/>
    <w:numStyleLink w:val="AZKlinanummers"/>
  </w:abstractNum>
  <w:num w:numId="1">
    <w:abstractNumId w:val="30"/>
  </w:num>
  <w:num w:numId="2">
    <w:abstractNumId w:val="12"/>
  </w:num>
  <w:num w:numId="3">
    <w:abstractNumId w:val="21"/>
  </w:num>
  <w:num w:numId="4">
    <w:abstractNumId w:val="16"/>
  </w:num>
  <w:num w:numId="5">
    <w:abstractNumId w:val="26"/>
  </w:num>
  <w:num w:numId="6">
    <w:abstractNumId w:val="14"/>
  </w:num>
  <w:num w:numId="7">
    <w:abstractNumId w:val="24"/>
  </w:num>
  <w:num w:numId="8">
    <w:abstractNumId w:val="32"/>
  </w:num>
  <w:num w:numId="9">
    <w:abstractNumId w:val="29"/>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5"/>
  </w:num>
  <w:num w:numId="21">
    <w:abstractNumId w:val="20"/>
  </w:num>
  <w:num w:numId="22">
    <w:abstractNumId w:val="31"/>
  </w:num>
  <w:num w:numId="23">
    <w:abstractNumId w:val="41"/>
  </w:num>
  <w:num w:numId="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22"/>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num>
  <w:num w:numId="31">
    <w:abstractNumId w:val="40"/>
  </w:num>
  <w:num w:numId="32">
    <w:abstractNumId w:val="36"/>
  </w:num>
  <w:num w:numId="33">
    <w:abstractNumId w:val="19"/>
  </w:num>
  <w:num w:numId="34">
    <w:abstractNumId w:val="23"/>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35"/>
  </w:num>
  <w:num w:numId="39">
    <w:abstractNumId w:val="17"/>
  </w:num>
  <w:num w:numId="40">
    <w:abstractNumId w:val="37"/>
  </w:num>
  <w:num w:numId="41">
    <w:abstractNumId w:val="42"/>
  </w:num>
  <w:num w:numId="42">
    <w:abstractNumId w:val="34"/>
  </w:num>
  <w:num w:numId="43">
    <w:abstractNumId w:val="33"/>
  </w:num>
  <w:num w:numId="44">
    <w:abstractNumId w:val="39"/>
  </w:num>
  <w:num w:numId="45">
    <w:abstractNumId w:val="11"/>
  </w:num>
  <w:num w:numId="46">
    <w:abstractNumId w:val="27"/>
  </w:num>
  <w:num w:numId="47">
    <w:abstractNumId w:val="18"/>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removePersonalInformation/>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515"/>
    <w:rsid w:val="00030FBA"/>
    <w:rsid w:val="00057007"/>
    <w:rsid w:val="00134111"/>
    <w:rsid w:val="00135FDB"/>
    <w:rsid w:val="00141893"/>
    <w:rsid w:val="001D7216"/>
    <w:rsid w:val="001E0B72"/>
    <w:rsid w:val="002A2835"/>
    <w:rsid w:val="0035196B"/>
    <w:rsid w:val="00415766"/>
    <w:rsid w:val="004B63A4"/>
    <w:rsid w:val="004F19DB"/>
    <w:rsid w:val="005077A7"/>
    <w:rsid w:val="00552160"/>
    <w:rsid w:val="005A1E54"/>
    <w:rsid w:val="00693FF7"/>
    <w:rsid w:val="007C2BFB"/>
    <w:rsid w:val="007E696D"/>
    <w:rsid w:val="00814E77"/>
    <w:rsid w:val="008401AF"/>
    <w:rsid w:val="0085605F"/>
    <w:rsid w:val="00941CFD"/>
    <w:rsid w:val="009D13CE"/>
    <w:rsid w:val="00A02B90"/>
    <w:rsid w:val="00A633CB"/>
    <w:rsid w:val="00AB2C56"/>
    <w:rsid w:val="00B579BE"/>
    <w:rsid w:val="00BC7035"/>
    <w:rsid w:val="00BF356C"/>
    <w:rsid w:val="00C0387C"/>
    <w:rsid w:val="00CC4D97"/>
    <w:rsid w:val="00CF4BFE"/>
    <w:rsid w:val="00D46F33"/>
    <w:rsid w:val="00DB75F1"/>
    <w:rsid w:val="00DC162B"/>
    <w:rsid w:val="00ED6528"/>
    <w:rsid w:val="00EF2111"/>
    <w:rsid w:val="00F24ECA"/>
    <w:rsid w:val="00FC6515"/>
    <w:rsid w:val="00FF45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atentStyles>
  <w:style w:type="paragraph" w:default="1" w:styleId="Standaard">
    <w:name w:val="Normal"/>
    <w:qFormat/>
    <w:rsid w:val="001E0B72"/>
    <w:pPr>
      <w:spacing w:after="140" w:line="280" w:lineRule="atLeast"/>
    </w:pPr>
    <w:rPr>
      <w:color w:val="000000"/>
    </w:rPr>
  </w:style>
  <w:style w:type="paragraph" w:styleId="Kop1">
    <w:name w:val="heading 1"/>
    <w:basedOn w:val="Standaard"/>
    <w:next w:val="Standaard"/>
    <w:link w:val="Kop1Char"/>
    <w:uiPriority w:val="9"/>
    <w:rsid w:val="008A6B60"/>
    <w:pPr>
      <w:keepNext/>
      <w:keepLines/>
      <w:numPr>
        <w:numId w:val="21"/>
      </w:numPr>
      <w:spacing w:before="140" w:line="420" w:lineRule="atLeast"/>
      <w:outlineLvl w:val="0"/>
    </w:pPr>
    <w:rPr>
      <w:rFonts w:asciiTheme="majorHAnsi" w:eastAsiaTheme="majorEastAsia" w:hAnsiTheme="majorHAnsi" w:cstheme="majorBidi"/>
      <w:bCs/>
      <w:color w:val="007EC3" w:themeColor="accent1"/>
      <w:sz w:val="36"/>
      <w:szCs w:val="40"/>
    </w:rPr>
  </w:style>
  <w:style w:type="paragraph" w:styleId="Kop2">
    <w:name w:val="heading 2"/>
    <w:basedOn w:val="Standaard"/>
    <w:next w:val="Standaard"/>
    <w:link w:val="Kop2Char"/>
    <w:uiPriority w:val="9"/>
    <w:unhideWhenUsed/>
    <w:rsid w:val="008A6B60"/>
    <w:pPr>
      <w:keepNext/>
      <w:keepLines/>
      <w:numPr>
        <w:ilvl w:val="1"/>
        <w:numId w:val="21"/>
      </w:numPr>
      <w:spacing w:before="70" w:after="70"/>
      <w:outlineLvl w:val="1"/>
    </w:pPr>
    <w:rPr>
      <w:rFonts w:asciiTheme="majorHAnsi" w:eastAsiaTheme="majorEastAsia" w:hAnsiTheme="majorHAnsi" w:cstheme="majorBidi"/>
      <w:b/>
      <w:bCs/>
      <w:color w:val="00AA9B" w:themeColor="accent5"/>
      <w:sz w:val="28"/>
      <w:szCs w:val="26"/>
    </w:rPr>
  </w:style>
  <w:style w:type="paragraph" w:styleId="Kop3">
    <w:name w:val="heading 3"/>
    <w:basedOn w:val="Standaard"/>
    <w:next w:val="Standaard"/>
    <w:link w:val="Kop3Char"/>
    <w:uiPriority w:val="9"/>
    <w:unhideWhenUsed/>
    <w:rsid w:val="00501491"/>
    <w:pPr>
      <w:keepNext/>
      <w:keepLines/>
      <w:numPr>
        <w:ilvl w:val="2"/>
        <w:numId w:val="21"/>
      </w:numPr>
      <w:spacing w:after="60"/>
      <w:outlineLvl w:val="2"/>
    </w:pPr>
    <w:rPr>
      <w:rFonts w:asciiTheme="majorHAnsi" w:eastAsiaTheme="majorEastAsia" w:hAnsiTheme="majorHAnsi" w:cstheme="majorBidi"/>
      <w:b/>
      <w:bCs/>
      <w:color w:val="62B9E9" w:themeColor="accent4"/>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41E4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41E4F"/>
  </w:style>
  <w:style w:type="paragraph" w:styleId="Voettekst">
    <w:name w:val="footer"/>
    <w:basedOn w:val="Standaard"/>
    <w:link w:val="VoettekstChar"/>
    <w:uiPriority w:val="99"/>
    <w:unhideWhenUsed/>
    <w:rsid w:val="00E41E4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41E4F"/>
  </w:style>
  <w:style w:type="paragraph" w:styleId="Ballontekst">
    <w:name w:val="Balloon Text"/>
    <w:basedOn w:val="Standaard"/>
    <w:link w:val="BallontekstChar"/>
    <w:uiPriority w:val="99"/>
    <w:semiHidden/>
    <w:unhideWhenUsed/>
    <w:rsid w:val="00E41E4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41E4F"/>
    <w:rPr>
      <w:rFonts w:ascii="Tahoma" w:hAnsi="Tahoma" w:cs="Tahoma"/>
      <w:sz w:val="16"/>
      <w:szCs w:val="16"/>
    </w:rPr>
  </w:style>
  <w:style w:type="character" w:customStyle="1" w:styleId="Kop1Char">
    <w:name w:val="Kop 1 Char"/>
    <w:basedOn w:val="Standaardalinea-lettertype"/>
    <w:link w:val="Kop1"/>
    <w:uiPriority w:val="9"/>
    <w:rsid w:val="008A6B60"/>
    <w:rPr>
      <w:rFonts w:asciiTheme="majorHAnsi" w:eastAsiaTheme="majorEastAsia" w:hAnsiTheme="majorHAnsi" w:cstheme="majorBidi"/>
      <w:bCs/>
      <w:color w:val="007EC3" w:themeColor="accent1"/>
      <w:sz w:val="36"/>
      <w:szCs w:val="40"/>
    </w:rPr>
  </w:style>
  <w:style w:type="paragraph" w:styleId="Kopvaninhoudsopgave">
    <w:name w:val="TOC Heading"/>
    <w:next w:val="Standaard"/>
    <w:uiPriority w:val="39"/>
    <w:unhideWhenUsed/>
    <w:rsid w:val="00E27A71"/>
    <w:pPr>
      <w:spacing w:after="140" w:line="280" w:lineRule="atLeast"/>
    </w:pPr>
    <w:rPr>
      <w:rFonts w:asciiTheme="majorHAnsi" w:eastAsiaTheme="majorEastAsia" w:hAnsiTheme="majorHAnsi" w:cstheme="majorBidi"/>
      <w:bCs/>
      <w:color w:val="007EC3" w:themeColor="accent1"/>
      <w:sz w:val="36"/>
      <w:szCs w:val="40"/>
      <w:lang w:eastAsia="nl-NL"/>
    </w:rPr>
  </w:style>
  <w:style w:type="character" w:styleId="Tekstvantijdelijkeaanduiding">
    <w:name w:val="Placeholder Text"/>
    <w:basedOn w:val="Standaardalinea-lettertype"/>
    <w:uiPriority w:val="99"/>
    <w:semiHidden/>
    <w:rsid w:val="002A18EE"/>
    <w:rPr>
      <w:color w:val="808080"/>
    </w:rPr>
  </w:style>
  <w:style w:type="paragraph" w:styleId="Titel">
    <w:name w:val="Title"/>
    <w:basedOn w:val="Standaard"/>
    <w:next w:val="Standaard"/>
    <w:link w:val="TitelChar"/>
    <w:uiPriority w:val="10"/>
    <w:qFormat/>
    <w:rsid w:val="008B43CB"/>
    <w:pPr>
      <w:numPr>
        <w:numId w:val="9"/>
      </w:numPr>
      <w:spacing w:before="140" w:line="420" w:lineRule="atLeast"/>
      <w:ind w:left="0" w:hanging="284"/>
    </w:pPr>
    <w:rPr>
      <w:rFonts w:asciiTheme="majorHAnsi" w:hAnsiTheme="majorHAnsi"/>
      <w:color w:val="2A2B70" w:themeColor="text2"/>
      <w:sz w:val="48"/>
      <w:szCs w:val="48"/>
    </w:rPr>
  </w:style>
  <w:style w:type="character" w:customStyle="1" w:styleId="TitelChar">
    <w:name w:val="Titel Char"/>
    <w:basedOn w:val="Standaardalinea-lettertype"/>
    <w:link w:val="Titel"/>
    <w:uiPriority w:val="10"/>
    <w:rsid w:val="008B43CB"/>
    <w:rPr>
      <w:rFonts w:asciiTheme="majorHAnsi" w:hAnsiTheme="majorHAnsi"/>
      <w:color w:val="2A2B70" w:themeColor="text2"/>
      <w:sz w:val="48"/>
      <w:szCs w:val="48"/>
    </w:rPr>
  </w:style>
  <w:style w:type="paragraph" w:customStyle="1" w:styleId="Onderwerp">
    <w:name w:val="Onderwerp"/>
    <w:basedOn w:val="Titel"/>
    <w:link w:val="OnderwerpChar"/>
    <w:rsid w:val="009506CD"/>
    <w:pPr>
      <w:numPr>
        <w:numId w:val="0"/>
      </w:numPr>
      <w:jc w:val="right"/>
    </w:pPr>
    <w:rPr>
      <w:color w:val="FFFFFF" w:themeColor="background1"/>
    </w:rPr>
  </w:style>
  <w:style w:type="paragraph" w:styleId="Lijstalinea">
    <w:name w:val="List Paragraph"/>
    <w:basedOn w:val="Standaard"/>
    <w:uiPriority w:val="34"/>
    <w:qFormat/>
    <w:rsid w:val="00557462"/>
    <w:pPr>
      <w:numPr>
        <w:numId w:val="7"/>
      </w:numPr>
      <w:spacing w:after="70"/>
    </w:pPr>
  </w:style>
  <w:style w:type="character" w:customStyle="1" w:styleId="OnderwerpChar">
    <w:name w:val="Onderwerp Char"/>
    <w:basedOn w:val="TitelChar"/>
    <w:link w:val="Onderwerp"/>
    <w:rsid w:val="009506CD"/>
    <w:rPr>
      <w:rFonts w:asciiTheme="majorHAnsi" w:hAnsiTheme="majorHAnsi"/>
      <w:color w:val="FFFFFF" w:themeColor="background1"/>
      <w:sz w:val="36"/>
      <w:szCs w:val="40"/>
    </w:rPr>
  </w:style>
  <w:style w:type="numbering" w:customStyle="1" w:styleId="AZKlinabullets">
    <w:name w:val="AZ Klina bullets"/>
    <w:uiPriority w:val="99"/>
    <w:rsid w:val="0001594E"/>
    <w:pPr>
      <w:numPr>
        <w:numId w:val="3"/>
      </w:numPr>
    </w:pPr>
  </w:style>
  <w:style w:type="paragraph" w:styleId="Ondertitel">
    <w:name w:val="Subtitle"/>
    <w:basedOn w:val="Standaard"/>
    <w:next w:val="Standaard"/>
    <w:link w:val="OndertitelChar"/>
    <w:uiPriority w:val="11"/>
    <w:qFormat/>
    <w:rsid w:val="00CE082A"/>
    <w:pPr>
      <w:numPr>
        <w:ilvl w:val="1"/>
      </w:numPr>
    </w:pPr>
    <w:rPr>
      <w:rFonts w:asciiTheme="majorHAnsi" w:eastAsiaTheme="majorEastAsia" w:hAnsiTheme="majorHAnsi" w:cstheme="majorBidi"/>
      <w:b/>
      <w:iCs/>
      <w:color w:val="00AA9B" w:themeColor="accent5"/>
      <w:sz w:val="28"/>
      <w:szCs w:val="28"/>
    </w:rPr>
  </w:style>
  <w:style w:type="character" w:customStyle="1" w:styleId="OndertitelChar">
    <w:name w:val="Ondertitel Char"/>
    <w:basedOn w:val="Standaardalinea-lettertype"/>
    <w:link w:val="Ondertitel"/>
    <w:uiPriority w:val="11"/>
    <w:rsid w:val="00CE082A"/>
    <w:rPr>
      <w:rFonts w:asciiTheme="majorHAnsi" w:eastAsiaTheme="majorEastAsia" w:hAnsiTheme="majorHAnsi" w:cstheme="majorBidi"/>
      <w:b/>
      <w:iCs/>
      <w:color w:val="00AA9B" w:themeColor="accent5"/>
      <w:sz w:val="28"/>
      <w:szCs w:val="28"/>
    </w:rPr>
  </w:style>
  <w:style w:type="paragraph" w:styleId="Geenafstand">
    <w:name w:val="No Spacing"/>
    <w:link w:val="GeenafstandChar"/>
    <w:uiPriority w:val="1"/>
    <w:qFormat/>
    <w:rsid w:val="001E0B72"/>
    <w:pPr>
      <w:spacing w:after="0" w:line="280" w:lineRule="atLeast"/>
    </w:pPr>
    <w:rPr>
      <w:color w:val="000000"/>
    </w:rPr>
  </w:style>
  <w:style w:type="character" w:styleId="Zwaar">
    <w:name w:val="Strong"/>
    <w:basedOn w:val="Standaardalinea-lettertype"/>
    <w:uiPriority w:val="22"/>
    <w:qFormat/>
    <w:rsid w:val="00A962B1"/>
    <w:rPr>
      <w:b/>
      <w:bCs/>
    </w:rPr>
  </w:style>
  <w:style w:type="character" w:styleId="Nadruk">
    <w:name w:val="Emphasis"/>
    <w:basedOn w:val="Standaardalinea-lettertype"/>
    <w:uiPriority w:val="20"/>
    <w:qFormat/>
    <w:rsid w:val="00A962B1"/>
    <w:rPr>
      <w:i/>
      <w:iCs/>
    </w:rPr>
  </w:style>
  <w:style w:type="character" w:customStyle="1" w:styleId="Kop2Char">
    <w:name w:val="Kop 2 Char"/>
    <w:basedOn w:val="Standaardalinea-lettertype"/>
    <w:link w:val="Kop2"/>
    <w:uiPriority w:val="9"/>
    <w:rsid w:val="008A6B60"/>
    <w:rPr>
      <w:rFonts w:asciiTheme="majorHAnsi" w:eastAsiaTheme="majorEastAsia" w:hAnsiTheme="majorHAnsi" w:cstheme="majorBidi"/>
      <w:b/>
      <w:bCs/>
      <w:color w:val="00AA9B" w:themeColor="accent5"/>
      <w:sz w:val="28"/>
      <w:szCs w:val="26"/>
    </w:rPr>
  </w:style>
  <w:style w:type="character" w:customStyle="1" w:styleId="Kop3Char">
    <w:name w:val="Kop 3 Char"/>
    <w:basedOn w:val="Standaardalinea-lettertype"/>
    <w:link w:val="Kop3"/>
    <w:uiPriority w:val="9"/>
    <w:rsid w:val="00501491"/>
    <w:rPr>
      <w:rFonts w:asciiTheme="majorHAnsi" w:eastAsiaTheme="majorEastAsia" w:hAnsiTheme="majorHAnsi" w:cstheme="majorBidi"/>
      <w:b/>
      <w:bCs/>
      <w:color w:val="62B9E9" w:themeColor="accent4"/>
      <w:sz w:val="24"/>
    </w:rPr>
  </w:style>
  <w:style w:type="paragraph" w:styleId="Inhopg1">
    <w:name w:val="toc 1"/>
    <w:basedOn w:val="Standaard"/>
    <w:next w:val="Standaard"/>
    <w:autoRedefine/>
    <w:uiPriority w:val="39"/>
    <w:unhideWhenUsed/>
    <w:rsid w:val="003A5F61"/>
    <w:pPr>
      <w:shd w:val="clear" w:color="auto" w:fill="007EC3" w:themeFill="accent1"/>
      <w:tabs>
        <w:tab w:val="left" w:pos="284"/>
        <w:tab w:val="right" w:pos="5858"/>
      </w:tabs>
      <w:spacing w:after="40"/>
    </w:pPr>
    <w:rPr>
      <w:b/>
      <w:color w:val="FFFFFF" w:themeColor="background1"/>
      <w:sz w:val="24"/>
    </w:rPr>
  </w:style>
  <w:style w:type="paragraph" w:styleId="Inhopg2">
    <w:name w:val="toc 2"/>
    <w:basedOn w:val="Standaard"/>
    <w:next w:val="Standaard"/>
    <w:autoRedefine/>
    <w:uiPriority w:val="39"/>
    <w:unhideWhenUsed/>
    <w:rsid w:val="003A5F61"/>
    <w:pPr>
      <w:tabs>
        <w:tab w:val="left" w:pos="851"/>
        <w:tab w:val="right" w:pos="5857"/>
      </w:tabs>
      <w:spacing w:after="40" w:line="240" w:lineRule="atLeast"/>
      <w:ind w:left="284"/>
    </w:pPr>
    <w:rPr>
      <w:sz w:val="24"/>
    </w:rPr>
  </w:style>
  <w:style w:type="paragraph" w:styleId="Inhopg3">
    <w:name w:val="toc 3"/>
    <w:basedOn w:val="Standaard"/>
    <w:next w:val="Standaard"/>
    <w:autoRedefine/>
    <w:uiPriority w:val="39"/>
    <w:unhideWhenUsed/>
    <w:rsid w:val="003A5F61"/>
    <w:pPr>
      <w:tabs>
        <w:tab w:val="left" w:pos="851"/>
        <w:tab w:val="right" w:pos="5858"/>
      </w:tabs>
      <w:spacing w:after="40" w:line="240" w:lineRule="atLeast"/>
      <w:ind w:left="284"/>
    </w:pPr>
    <w:rPr>
      <w:noProof/>
      <w:sz w:val="24"/>
    </w:rPr>
  </w:style>
  <w:style w:type="character" w:styleId="Hyperlink">
    <w:name w:val="Hyperlink"/>
    <w:basedOn w:val="Standaardalinea-lettertype"/>
    <w:uiPriority w:val="99"/>
    <w:unhideWhenUsed/>
    <w:rsid w:val="00F370C7"/>
    <w:rPr>
      <w:color w:val="2A2B70" w:themeColor="hyperlink"/>
      <w:u w:val="single"/>
    </w:rPr>
  </w:style>
  <w:style w:type="numbering" w:customStyle="1" w:styleId="AZKlinanummers">
    <w:name w:val="AZ Klina nummers"/>
    <w:uiPriority w:val="99"/>
    <w:rsid w:val="008A6B60"/>
    <w:pPr>
      <w:numPr>
        <w:numId w:val="21"/>
      </w:numPr>
    </w:pPr>
  </w:style>
  <w:style w:type="paragraph" w:customStyle="1" w:styleId="Extraonderwerp">
    <w:name w:val="Extra onderwerp"/>
    <w:basedOn w:val="Standaard"/>
    <w:link w:val="ExtraonderwerpChar"/>
    <w:rsid w:val="004C1246"/>
    <w:pPr>
      <w:spacing w:after="0" w:line="360" w:lineRule="atLeast"/>
    </w:pPr>
    <w:rPr>
      <w:rFonts w:asciiTheme="majorHAnsi" w:hAnsiTheme="majorHAnsi"/>
      <w:b/>
      <w:i/>
      <w:color w:val="62B9E9" w:themeColor="accent4"/>
      <w:sz w:val="32"/>
      <w:szCs w:val="40"/>
    </w:rPr>
  </w:style>
  <w:style w:type="character" w:customStyle="1" w:styleId="ExtraonderwerpChar">
    <w:name w:val="Extra onderwerp Char"/>
    <w:basedOn w:val="Standaardalinea-lettertype"/>
    <w:link w:val="Extraonderwerp"/>
    <w:rsid w:val="004C1246"/>
    <w:rPr>
      <w:rFonts w:asciiTheme="majorHAnsi" w:hAnsiTheme="majorHAnsi"/>
      <w:b/>
      <w:i/>
      <w:color w:val="62B9E9" w:themeColor="accent4"/>
      <w:sz w:val="32"/>
      <w:szCs w:val="40"/>
    </w:rPr>
  </w:style>
  <w:style w:type="table" w:styleId="Tabelraster">
    <w:name w:val="Table Grid"/>
    <w:basedOn w:val="Standaardtabel"/>
    <w:uiPriority w:val="59"/>
    <w:rsid w:val="00A72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lijst-accent4">
    <w:name w:val="Light List Accent 4"/>
    <w:basedOn w:val="Standaardtabel"/>
    <w:uiPriority w:val="61"/>
    <w:rsid w:val="007B6453"/>
    <w:pPr>
      <w:spacing w:after="0" w:line="240" w:lineRule="auto"/>
    </w:pPr>
    <w:tblPr>
      <w:tblStyleRowBandSize w:val="1"/>
      <w:tblStyleColBandSize w:val="1"/>
      <w:tblBorders>
        <w:top w:val="single" w:sz="8" w:space="0" w:color="62B9E9" w:themeColor="accent4"/>
        <w:left w:val="single" w:sz="8" w:space="0" w:color="62B9E9" w:themeColor="accent4"/>
        <w:bottom w:val="single" w:sz="8" w:space="0" w:color="62B9E9" w:themeColor="accent4"/>
        <w:right w:val="single" w:sz="8" w:space="0" w:color="62B9E9" w:themeColor="accent4"/>
      </w:tblBorders>
    </w:tblPr>
    <w:tblStylePr w:type="firstRow">
      <w:pPr>
        <w:spacing w:before="0" w:after="0" w:line="240" w:lineRule="auto"/>
      </w:pPr>
      <w:rPr>
        <w:b/>
        <w:bCs/>
        <w:color w:val="FFFFFF" w:themeColor="background1"/>
      </w:rPr>
      <w:tblPr/>
      <w:tcPr>
        <w:shd w:val="clear" w:color="auto" w:fill="62B9E9" w:themeFill="accent4"/>
      </w:tcPr>
    </w:tblStylePr>
    <w:tblStylePr w:type="lastRow">
      <w:pPr>
        <w:spacing w:before="0" w:after="0" w:line="240" w:lineRule="auto"/>
      </w:pPr>
      <w:rPr>
        <w:b/>
        <w:bCs/>
      </w:rPr>
      <w:tblPr/>
      <w:tcPr>
        <w:tcBorders>
          <w:top w:val="double" w:sz="6" w:space="0" w:color="62B9E9" w:themeColor="accent4"/>
          <w:left w:val="single" w:sz="8" w:space="0" w:color="62B9E9" w:themeColor="accent4"/>
          <w:bottom w:val="single" w:sz="8" w:space="0" w:color="62B9E9" w:themeColor="accent4"/>
          <w:right w:val="single" w:sz="8" w:space="0" w:color="62B9E9" w:themeColor="accent4"/>
        </w:tcBorders>
      </w:tcPr>
    </w:tblStylePr>
    <w:tblStylePr w:type="firstCol">
      <w:rPr>
        <w:b/>
        <w:bCs/>
      </w:rPr>
    </w:tblStylePr>
    <w:tblStylePr w:type="lastCol">
      <w:rPr>
        <w:b/>
        <w:bCs/>
      </w:rPr>
    </w:tblStylePr>
    <w:tblStylePr w:type="band1Vert">
      <w:tblPr/>
      <w:tcPr>
        <w:tcBorders>
          <w:top w:val="single" w:sz="8" w:space="0" w:color="62B9E9" w:themeColor="accent4"/>
          <w:left w:val="single" w:sz="8" w:space="0" w:color="62B9E9" w:themeColor="accent4"/>
          <w:bottom w:val="single" w:sz="8" w:space="0" w:color="62B9E9" w:themeColor="accent4"/>
          <w:right w:val="single" w:sz="8" w:space="0" w:color="62B9E9" w:themeColor="accent4"/>
        </w:tcBorders>
      </w:tcPr>
    </w:tblStylePr>
    <w:tblStylePr w:type="band1Horz">
      <w:tblPr/>
      <w:tcPr>
        <w:tcBorders>
          <w:top w:val="single" w:sz="8" w:space="0" w:color="62B9E9" w:themeColor="accent4"/>
          <w:left w:val="single" w:sz="8" w:space="0" w:color="62B9E9" w:themeColor="accent4"/>
          <w:bottom w:val="single" w:sz="8" w:space="0" w:color="62B9E9" w:themeColor="accent4"/>
          <w:right w:val="single" w:sz="8" w:space="0" w:color="62B9E9" w:themeColor="accent4"/>
        </w:tcBorders>
      </w:tcPr>
    </w:tblStylePr>
  </w:style>
  <w:style w:type="table" w:styleId="Lichtraster-accent4">
    <w:name w:val="Light Grid Accent 4"/>
    <w:basedOn w:val="Standaardtabel"/>
    <w:uiPriority w:val="62"/>
    <w:rsid w:val="007B6453"/>
    <w:pPr>
      <w:spacing w:after="0" w:line="240" w:lineRule="auto"/>
    </w:pPr>
    <w:tblPr>
      <w:tblStyleRowBandSize w:val="1"/>
      <w:tblStyleColBandSize w:val="1"/>
      <w:tblBorders>
        <w:top w:val="single" w:sz="8" w:space="0" w:color="62B9E9" w:themeColor="accent4"/>
        <w:left w:val="single" w:sz="8" w:space="0" w:color="62B9E9" w:themeColor="accent4"/>
        <w:bottom w:val="single" w:sz="8" w:space="0" w:color="62B9E9" w:themeColor="accent4"/>
        <w:right w:val="single" w:sz="8" w:space="0" w:color="62B9E9" w:themeColor="accent4"/>
        <w:insideH w:val="single" w:sz="8" w:space="0" w:color="62B9E9" w:themeColor="accent4"/>
        <w:insideV w:val="single" w:sz="8" w:space="0" w:color="62B9E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B9E9" w:themeColor="accent4"/>
          <w:left w:val="single" w:sz="8" w:space="0" w:color="62B9E9" w:themeColor="accent4"/>
          <w:bottom w:val="single" w:sz="18" w:space="0" w:color="62B9E9" w:themeColor="accent4"/>
          <w:right w:val="single" w:sz="8" w:space="0" w:color="62B9E9" w:themeColor="accent4"/>
          <w:insideH w:val="nil"/>
          <w:insideV w:val="single" w:sz="8" w:space="0" w:color="62B9E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B9E9" w:themeColor="accent4"/>
          <w:left w:val="single" w:sz="8" w:space="0" w:color="62B9E9" w:themeColor="accent4"/>
          <w:bottom w:val="single" w:sz="8" w:space="0" w:color="62B9E9" w:themeColor="accent4"/>
          <w:right w:val="single" w:sz="8" w:space="0" w:color="62B9E9" w:themeColor="accent4"/>
          <w:insideH w:val="nil"/>
          <w:insideV w:val="single" w:sz="8" w:space="0" w:color="62B9E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B9E9" w:themeColor="accent4"/>
          <w:left w:val="single" w:sz="8" w:space="0" w:color="62B9E9" w:themeColor="accent4"/>
          <w:bottom w:val="single" w:sz="8" w:space="0" w:color="62B9E9" w:themeColor="accent4"/>
          <w:right w:val="single" w:sz="8" w:space="0" w:color="62B9E9" w:themeColor="accent4"/>
        </w:tcBorders>
      </w:tcPr>
    </w:tblStylePr>
    <w:tblStylePr w:type="band1Vert">
      <w:tblPr/>
      <w:tcPr>
        <w:tcBorders>
          <w:top w:val="single" w:sz="8" w:space="0" w:color="62B9E9" w:themeColor="accent4"/>
          <w:left w:val="single" w:sz="8" w:space="0" w:color="62B9E9" w:themeColor="accent4"/>
          <w:bottom w:val="single" w:sz="8" w:space="0" w:color="62B9E9" w:themeColor="accent4"/>
          <w:right w:val="single" w:sz="8" w:space="0" w:color="62B9E9" w:themeColor="accent4"/>
        </w:tcBorders>
        <w:shd w:val="clear" w:color="auto" w:fill="D8EDF9" w:themeFill="accent4" w:themeFillTint="3F"/>
      </w:tcPr>
    </w:tblStylePr>
    <w:tblStylePr w:type="band1Horz">
      <w:tblPr/>
      <w:tcPr>
        <w:tcBorders>
          <w:top w:val="single" w:sz="8" w:space="0" w:color="62B9E9" w:themeColor="accent4"/>
          <w:left w:val="single" w:sz="8" w:space="0" w:color="62B9E9" w:themeColor="accent4"/>
          <w:bottom w:val="single" w:sz="8" w:space="0" w:color="62B9E9" w:themeColor="accent4"/>
          <w:right w:val="single" w:sz="8" w:space="0" w:color="62B9E9" w:themeColor="accent4"/>
          <w:insideV w:val="single" w:sz="8" w:space="0" w:color="62B9E9" w:themeColor="accent4"/>
        </w:tcBorders>
        <w:shd w:val="clear" w:color="auto" w:fill="D8EDF9" w:themeFill="accent4" w:themeFillTint="3F"/>
      </w:tcPr>
    </w:tblStylePr>
    <w:tblStylePr w:type="band2Horz">
      <w:tblPr/>
      <w:tcPr>
        <w:tcBorders>
          <w:top w:val="single" w:sz="8" w:space="0" w:color="62B9E9" w:themeColor="accent4"/>
          <w:left w:val="single" w:sz="8" w:space="0" w:color="62B9E9" w:themeColor="accent4"/>
          <w:bottom w:val="single" w:sz="8" w:space="0" w:color="62B9E9" w:themeColor="accent4"/>
          <w:right w:val="single" w:sz="8" w:space="0" w:color="62B9E9" w:themeColor="accent4"/>
          <w:insideV w:val="single" w:sz="8" w:space="0" w:color="62B9E9" w:themeColor="accent4"/>
        </w:tcBorders>
      </w:tcPr>
    </w:tblStylePr>
  </w:style>
  <w:style w:type="table" w:styleId="Gemiddeldearcering1-accent4">
    <w:name w:val="Medium Shading 1 Accent 4"/>
    <w:basedOn w:val="Standaardtabel"/>
    <w:uiPriority w:val="63"/>
    <w:rsid w:val="007B6453"/>
    <w:pPr>
      <w:spacing w:after="0" w:line="240" w:lineRule="auto"/>
    </w:pPr>
    <w:tblPr>
      <w:tblStyleRowBandSize w:val="1"/>
      <w:tblStyleColBandSize w:val="1"/>
      <w:tblBorders>
        <w:top w:val="single" w:sz="8" w:space="0" w:color="89CAEE" w:themeColor="accent4" w:themeTint="BF"/>
        <w:left w:val="single" w:sz="8" w:space="0" w:color="89CAEE" w:themeColor="accent4" w:themeTint="BF"/>
        <w:bottom w:val="single" w:sz="8" w:space="0" w:color="89CAEE" w:themeColor="accent4" w:themeTint="BF"/>
        <w:right w:val="single" w:sz="8" w:space="0" w:color="89CAEE" w:themeColor="accent4" w:themeTint="BF"/>
        <w:insideH w:val="single" w:sz="8" w:space="0" w:color="89CAEE" w:themeColor="accent4" w:themeTint="BF"/>
      </w:tblBorders>
    </w:tblPr>
    <w:tblStylePr w:type="firstRow">
      <w:pPr>
        <w:spacing w:before="0" w:after="0" w:line="240" w:lineRule="auto"/>
      </w:pPr>
      <w:rPr>
        <w:b/>
        <w:bCs/>
        <w:color w:val="FFFFFF" w:themeColor="background1"/>
      </w:rPr>
      <w:tblPr/>
      <w:tcPr>
        <w:tcBorders>
          <w:top w:val="single" w:sz="8" w:space="0" w:color="89CAEE" w:themeColor="accent4" w:themeTint="BF"/>
          <w:left w:val="single" w:sz="8" w:space="0" w:color="89CAEE" w:themeColor="accent4" w:themeTint="BF"/>
          <w:bottom w:val="single" w:sz="8" w:space="0" w:color="89CAEE" w:themeColor="accent4" w:themeTint="BF"/>
          <w:right w:val="single" w:sz="8" w:space="0" w:color="89CAEE" w:themeColor="accent4" w:themeTint="BF"/>
          <w:insideH w:val="nil"/>
          <w:insideV w:val="nil"/>
        </w:tcBorders>
        <w:shd w:val="clear" w:color="auto" w:fill="62B9E9" w:themeFill="accent4"/>
      </w:tcPr>
    </w:tblStylePr>
    <w:tblStylePr w:type="lastRow">
      <w:pPr>
        <w:spacing w:before="0" w:after="0" w:line="240" w:lineRule="auto"/>
      </w:pPr>
      <w:rPr>
        <w:b/>
        <w:bCs/>
      </w:rPr>
      <w:tblPr/>
      <w:tcPr>
        <w:tcBorders>
          <w:top w:val="double" w:sz="6" w:space="0" w:color="89CAEE" w:themeColor="accent4" w:themeTint="BF"/>
          <w:left w:val="single" w:sz="8" w:space="0" w:color="89CAEE" w:themeColor="accent4" w:themeTint="BF"/>
          <w:bottom w:val="single" w:sz="8" w:space="0" w:color="89CAEE" w:themeColor="accent4" w:themeTint="BF"/>
          <w:right w:val="single" w:sz="8" w:space="0" w:color="89CAEE" w:themeColor="accent4" w:themeTint="BF"/>
          <w:insideH w:val="nil"/>
          <w:insideV w:val="nil"/>
        </w:tcBorders>
      </w:tcPr>
    </w:tblStylePr>
    <w:tblStylePr w:type="firstCol">
      <w:rPr>
        <w:b/>
        <w:bCs/>
      </w:rPr>
    </w:tblStylePr>
    <w:tblStylePr w:type="lastCol">
      <w:rPr>
        <w:b/>
        <w:bCs/>
      </w:rPr>
    </w:tblStylePr>
    <w:tblStylePr w:type="band1Vert">
      <w:tblPr/>
      <w:tcPr>
        <w:shd w:val="clear" w:color="auto" w:fill="D8EDF9" w:themeFill="accent4" w:themeFillTint="3F"/>
      </w:tcPr>
    </w:tblStylePr>
    <w:tblStylePr w:type="band1Horz">
      <w:tblPr/>
      <w:tcPr>
        <w:tcBorders>
          <w:insideH w:val="nil"/>
          <w:insideV w:val="nil"/>
        </w:tcBorders>
        <w:shd w:val="clear" w:color="auto" w:fill="D8EDF9" w:themeFill="accent4" w:themeFillTint="3F"/>
      </w:tcPr>
    </w:tblStylePr>
    <w:tblStylePr w:type="band2Horz">
      <w:tblPr/>
      <w:tcPr>
        <w:tcBorders>
          <w:insideH w:val="nil"/>
          <w:insideV w:val="nil"/>
        </w:tcBorders>
      </w:tcPr>
    </w:tblStylePr>
  </w:style>
  <w:style w:type="table" w:styleId="Gemiddeldearcering1-accent1">
    <w:name w:val="Medium Shading 1 Accent 1"/>
    <w:basedOn w:val="AZ-Klina"/>
    <w:uiPriority w:val="63"/>
    <w:rsid w:val="007B6453"/>
    <w:tblPr>
      <w:tblBorders>
        <w:top w:val="single" w:sz="8" w:space="0" w:color="13AAFF" w:themeColor="accent1" w:themeTint="BF"/>
        <w:left w:val="single" w:sz="8" w:space="0" w:color="13AAFF" w:themeColor="accent1" w:themeTint="BF"/>
        <w:bottom w:val="single" w:sz="8" w:space="0" w:color="13AAFF" w:themeColor="accent1" w:themeTint="BF"/>
        <w:right w:val="single" w:sz="8" w:space="0" w:color="13AAFF" w:themeColor="accent1" w:themeTint="BF"/>
        <w:insideH w:val="single" w:sz="8" w:space="0" w:color="13AAFF" w:themeColor="accent1" w:themeTint="BF"/>
        <w:insideV w:val="nil"/>
      </w:tblBorders>
    </w:tblPr>
    <w:tcPr>
      <w:shd w:val="clear" w:color="auto" w:fill="FFFFFF" w:themeFill="background1"/>
    </w:tcPr>
    <w:tblStylePr w:type="firstRow">
      <w:pPr>
        <w:spacing w:before="0" w:after="0" w:line="240" w:lineRule="auto"/>
      </w:pPr>
      <w:rPr>
        <w:b/>
        <w:bCs/>
        <w:color w:val="FFFFFF" w:themeColor="background1"/>
      </w:rPr>
      <w:tblPr/>
      <w:tcPr>
        <w:tcBorders>
          <w:top w:val="single" w:sz="8" w:space="0" w:color="13AAFF" w:themeColor="accent1" w:themeTint="BF"/>
          <w:left w:val="single" w:sz="8" w:space="0" w:color="13AAFF" w:themeColor="accent1" w:themeTint="BF"/>
          <w:bottom w:val="single" w:sz="8" w:space="0" w:color="13AAFF" w:themeColor="accent1" w:themeTint="BF"/>
          <w:right w:val="single" w:sz="8" w:space="0" w:color="13AAFF" w:themeColor="accent1" w:themeTint="BF"/>
          <w:insideH w:val="nil"/>
          <w:insideV w:val="nil"/>
        </w:tcBorders>
        <w:shd w:val="clear" w:color="auto" w:fill="007EC3" w:themeFill="accent1"/>
      </w:tcPr>
    </w:tblStylePr>
    <w:tblStylePr w:type="lastRow">
      <w:pPr>
        <w:spacing w:before="0" w:after="0" w:line="240" w:lineRule="auto"/>
      </w:pPr>
      <w:rPr>
        <w:b/>
        <w:bCs/>
        <w:color w:val="FFFFFF" w:themeColor="background1"/>
      </w:rPr>
      <w:tblPr/>
      <w:tcPr>
        <w:tcBorders>
          <w:top w:val="double" w:sz="6" w:space="0" w:color="13AAFF" w:themeColor="accent1" w:themeTint="BF"/>
          <w:left w:val="single" w:sz="8" w:space="0" w:color="13AAFF" w:themeColor="accent1" w:themeTint="BF"/>
          <w:bottom w:val="single" w:sz="8" w:space="0" w:color="13AAFF" w:themeColor="accent1" w:themeTint="BF"/>
          <w:right w:val="single" w:sz="8" w:space="0" w:color="13AAFF" w:themeColor="accent1" w:themeTint="BF"/>
          <w:insideH w:val="nil"/>
          <w:insideV w:val="nil"/>
        </w:tcBorders>
        <w:shd w:val="clear" w:color="auto" w:fill="007EC3" w:themeFill="accent1"/>
      </w:tcPr>
    </w:tblStylePr>
    <w:tblStylePr w:type="firstCol">
      <w:rPr>
        <w:b/>
        <w:bCs/>
      </w:rPr>
      <w:tblPr/>
      <w:tcPr>
        <w:shd w:val="clear" w:color="auto" w:fill="C0E8FF" w:themeFill="accent1" w:themeFillTint="33"/>
      </w:tcPr>
    </w:tblStylePr>
    <w:tblStylePr w:type="lastCol">
      <w:rPr>
        <w:b/>
        <w:bCs/>
      </w:rPr>
      <w:tblPr/>
      <w:tcPr>
        <w:shd w:val="clear" w:color="auto" w:fill="C0E8FF" w:themeFill="accent1" w:themeFillTint="33"/>
      </w:tcPr>
    </w:tblStylePr>
    <w:tblStylePr w:type="band1Vert">
      <w:tblPr/>
      <w:tcPr>
        <w:shd w:val="clear" w:color="auto" w:fill="B1E3FF" w:themeFill="accent1" w:themeFillTint="3F"/>
      </w:tcPr>
    </w:tblStylePr>
    <w:tblStylePr w:type="band2Vert">
      <w:tblPr/>
      <w:tcPr>
        <w:shd w:val="clear" w:color="auto" w:fill="C0E8FF" w:themeFill="accent1" w:themeFillTint="33"/>
      </w:tcPr>
    </w:tblStylePr>
    <w:tblStylePr w:type="band1Horz">
      <w:tblPr/>
      <w:tcPr>
        <w:tcBorders>
          <w:insideH w:val="nil"/>
          <w:insideV w:val="nil"/>
        </w:tcBorders>
        <w:shd w:val="clear" w:color="auto" w:fill="B1E3FF" w:themeFill="accent1" w:themeFillTint="3F"/>
      </w:tcPr>
    </w:tblStylePr>
    <w:tblStylePr w:type="band2Horz">
      <w:tblPr/>
      <w:tcPr>
        <w:tcBorders>
          <w:insideH w:val="nil"/>
          <w:insideV w:val="nil"/>
        </w:tcBorders>
        <w:shd w:val="clear" w:color="auto" w:fill="C0E8FF" w:themeFill="accent1" w:themeFillTint="33"/>
      </w:tcPr>
    </w:tblStylePr>
  </w:style>
  <w:style w:type="table" w:customStyle="1" w:styleId="AZ-Klina">
    <w:name w:val="AZ-Klina"/>
    <w:basedOn w:val="Standaardtabel"/>
    <w:uiPriority w:val="99"/>
    <w:rsid w:val="004672CC"/>
    <w:pPr>
      <w:spacing w:after="0" w:line="280" w:lineRule="atLeast"/>
      <w:ind w:left="57" w:right="57"/>
    </w:pPr>
    <w:tblPr>
      <w:tblStyleRowBandSize w:val="1"/>
      <w:tblStyleColBandSize w:val="1"/>
      <w:tblBorders>
        <w:top w:val="single" w:sz="4" w:space="0" w:color="62B9E9" w:themeColor="accent4"/>
        <w:left w:val="single" w:sz="4" w:space="0" w:color="62B9E9" w:themeColor="accent4"/>
        <w:bottom w:val="single" w:sz="4" w:space="0" w:color="62B9E9" w:themeColor="accent4"/>
        <w:right w:val="single" w:sz="4" w:space="0" w:color="62B9E9" w:themeColor="accent4"/>
        <w:insideH w:val="single" w:sz="4" w:space="0" w:color="62B9E9" w:themeColor="accent4"/>
        <w:insideV w:val="single" w:sz="4" w:space="0" w:color="62B9E9" w:themeColor="accent4"/>
      </w:tblBorders>
      <w:tblCellMar>
        <w:left w:w="0" w:type="dxa"/>
        <w:right w:w="0" w:type="dxa"/>
      </w:tblCellMar>
    </w:tblPr>
    <w:tcPr>
      <w:shd w:val="clear" w:color="auto" w:fill="FFFFFF" w:themeFill="background1"/>
    </w:tcPr>
    <w:tblStylePr w:type="firstRow">
      <w:rPr>
        <w:b/>
        <w:color w:val="FFFFFF" w:themeColor="background1"/>
      </w:rPr>
      <w:tblPr/>
      <w:tcPr>
        <w:shd w:val="clear" w:color="auto" w:fill="C0E2F6"/>
      </w:tcPr>
    </w:tblStylePr>
    <w:tblStylePr w:type="lastRow">
      <w:rPr>
        <w:b/>
        <w:color w:val="FFFFFF" w:themeColor="background1"/>
      </w:rPr>
      <w:tblPr/>
      <w:tcPr>
        <w:shd w:val="clear" w:color="auto" w:fill="C0E2F6"/>
      </w:tcPr>
    </w:tblStylePr>
    <w:tblStylePr w:type="firstCol">
      <w:rPr>
        <w:b/>
      </w:rPr>
      <w:tblPr/>
      <w:tcPr>
        <w:shd w:val="clear" w:color="auto" w:fill="DFF0FA"/>
      </w:tcPr>
    </w:tblStylePr>
    <w:tblStylePr w:type="lastCol">
      <w:rPr>
        <w:b/>
      </w:rPr>
      <w:tblPr/>
      <w:tcPr>
        <w:shd w:val="clear" w:color="auto" w:fill="DFF0FA"/>
      </w:tcPr>
    </w:tblStylePr>
    <w:tblStylePr w:type="band2Vert">
      <w:tblPr/>
      <w:tcPr>
        <w:shd w:val="clear" w:color="auto" w:fill="DFF0FA"/>
      </w:tcPr>
    </w:tblStylePr>
    <w:tblStylePr w:type="band2Horz">
      <w:tblPr/>
      <w:tcPr>
        <w:shd w:val="clear" w:color="auto" w:fill="DFF0FA"/>
      </w:tcPr>
    </w:tblStylePr>
  </w:style>
  <w:style w:type="table" w:styleId="Lichtearcering">
    <w:name w:val="Light Shading"/>
    <w:basedOn w:val="AZ-Klina"/>
    <w:uiPriority w:val="60"/>
    <w:rsid w:val="00C16261"/>
    <w:rPr>
      <w:color w:val="4E4E4E" w:themeColor="text1" w:themeShade="BF"/>
    </w:rPr>
    <w:tblPr>
      <w:tblBorders>
        <w:top w:val="single" w:sz="8" w:space="0" w:color="696969" w:themeColor="text1"/>
        <w:left w:val="nil"/>
        <w:bottom w:val="single" w:sz="8" w:space="0" w:color="696969" w:themeColor="text1"/>
        <w:right w:val="nil"/>
        <w:insideH w:val="nil"/>
        <w:insideV w:val="nil"/>
      </w:tblBorders>
    </w:tblPr>
    <w:tcPr>
      <w:shd w:val="clear" w:color="auto" w:fill="FFFFFF" w:themeFill="background1"/>
    </w:tcPr>
    <w:tblStylePr w:type="firstRow">
      <w:pPr>
        <w:spacing w:before="0" w:after="0" w:line="240" w:lineRule="auto"/>
      </w:pPr>
      <w:rPr>
        <w:b/>
        <w:bCs/>
        <w:color w:val="FFFFFF" w:themeColor="background1"/>
      </w:rPr>
      <w:tblPr/>
      <w:tcPr>
        <w:tcBorders>
          <w:top w:val="single" w:sz="8" w:space="0" w:color="696969" w:themeColor="text1"/>
          <w:left w:val="nil"/>
          <w:bottom w:val="single" w:sz="8" w:space="0" w:color="696969" w:themeColor="text1"/>
          <w:right w:val="nil"/>
          <w:insideH w:val="nil"/>
          <w:insideV w:val="nil"/>
        </w:tcBorders>
        <w:shd w:val="clear" w:color="auto" w:fill="007EC3" w:themeFill="accent1"/>
      </w:tcPr>
    </w:tblStylePr>
    <w:tblStylePr w:type="lastRow">
      <w:pPr>
        <w:spacing w:before="0" w:after="0" w:line="240" w:lineRule="auto"/>
      </w:pPr>
      <w:rPr>
        <w:b/>
        <w:bCs/>
        <w:color w:val="FFFFFF" w:themeColor="background1"/>
      </w:rPr>
      <w:tblPr/>
      <w:tcPr>
        <w:tcBorders>
          <w:top w:val="single" w:sz="8" w:space="0" w:color="696969" w:themeColor="text1"/>
          <w:left w:val="nil"/>
          <w:bottom w:val="single" w:sz="8" w:space="0" w:color="696969" w:themeColor="text1"/>
          <w:right w:val="nil"/>
          <w:insideH w:val="nil"/>
          <w:insideV w:val="nil"/>
        </w:tcBorders>
        <w:shd w:val="clear" w:color="auto" w:fill="007EC3" w:themeFill="accent1"/>
      </w:tcPr>
    </w:tblStylePr>
    <w:tblStylePr w:type="firstCol">
      <w:rPr>
        <w:b/>
        <w:bCs/>
      </w:rPr>
      <w:tblPr/>
      <w:tcPr>
        <w:shd w:val="clear" w:color="auto" w:fill="C0E8FF" w:themeFill="accent1" w:themeFillTint="33"/>
      </w:tcPr>
    </w:tblStylePr>
    <w:tblStylePr w:type="lastCol">
      <w:rPr>
        <w:b/>
        <w:bCs/>
      </w:rPr>
      <w:tblPr/>
      <w:tcPr>
        <w:shd w:val="clear" w:color="auto" w:fill="C0E8FF" w:themeFill="accent1" w:themeFillTint="33"/>
      </w:tcPr>
    </w:tblStylePr>
    <w:tblStylePr w:type="band1Vert">
      <w:tblPr/>
      <w:tcPr>
        <w:tcBorders>
          <w:left w:val="nil"/>
          <w:right w:val="nil"/>
          <w:insideH w:val="nil"/>
          <w:insideV w:val="nil"/>
        </w:tcBorders>
        <w:shd w:val="clear" w:color="auto" w:fill="D9D9D9" w:themeFill="text1" w:themeFillTint="3F"/>
      </w:tcPr>
    </w:tblStylePr>
    <w:tblStylePr w:type="band2Vert">
      <w:tblPr/>
      <w:tcPr>
        <w:shd w:val="clear" w:color="auto" w:fill="C0E8FF" w:themeFill="accent1" w:themeFillTint="33"/>
      </w:tcPr>
    </w:tblStylePr>
    <w:tblStylePr w:type="band1Horz">
      <w:tblPr/>
      <w:tcPr>
        <w:tcBorders>
          <w:left w:val="nil"/>
          <w:right w:val="nil"/>
          <w:insideH w:val="nil"/>
          <w:insideV w:val="nil"/>
        </w:tcBorders>
        <w:shd w:val="clear" w:color="auto" w:fill="D9D9D9" w:themeFill="text1" w:themeFillTint="3F"/>
      </w:tcPr>
    </w:tblStylePr>
    <w:tblStylePr w:type="band2Horz">
      <w:tblPr/>
      <w:tcPr>
        <w:shd w:val="clear" w:color="auto" w:fill="C0E8FF" w:themeFill="accent1" w:themeFillTint="33"/>
      </w:tcPr>
    </w:tblStylePr>
  </w:style>
  <w:style w:type="character" w:customStyle="1" w:styleId="Oranje">
    <w:name w:val="Oranje"/>
    <w:uiPriority w:val="1"/>
    <w:qFormat/>
    <w:rsid w:val="00323E4A"/>
    <w:rPr>
      <w:color w:val="EE7116"/>
    </w:rPr>
  </w:style>
  <w:style w:type="paragraph" w:styleId="Inhopg6">
    <w:name w:val="toc 6"/>
    <w:basedOn w:val="Standaard"/>
    <w:next w:val="Standaard"/>
    <w:autoRedefine/>
    <w:uiPriority w:val="39"/>
    <w:unhideWhenUsed/>
    <w:rsid w:val="003A5F61"/>
    <w:pPr>
      <w:spacing w:after="100"/>
      <w:ind w:left="1100"/>
    </w:pPr>
  </w:style>
  <w:style w:type="paragraph" w:customStyle="1" w:styleId="Titelcontact">
    <w:name w:val="Titel contact"/>
    <w:basedOn w:val="Ondertitel"/>
    <w:link w:val="TitelcontactChar"/>
    <w:qFormat/>
    <w:rsid w:val="00E27A71"/>
  </w:style>
  <w:style w:type="paragraph" w:customStyle="1" w:styleId="Ondertitelcontact">
    <w:name w:val="Ondertitel contact"/>
    <w:basedOn w:val="Standaard"/>
    <w:link w:val="OndertitelcontactChar"/>
    <w:qFormat/>
    <w:rsid w:val="00E27A71"/>
    <w:pPr>
      <w:spacing w:after="60"/>
    </w:pPr>
    <w:rPr>
      <w:rFonts w:asciiTheme="majorHAnsi" w:hAnsiTheme="majorHAnsi"/>
      <w:color w:val="2A2B70" w:themeColor="text2"/>
      <w:sz w:val="24"/>
      <w:szCs w:val="24"/>
    </w:rPr>
  </w:style>
  <w:style w:type="character" w:customStyle="1" w:styleId="TitelcontactChar">
    <w:name w:val="Titel contact Char"/>
    <w:basedOn w:val="OndertitelChar"/>
    <w:link w:val="Titelcontact"/>
    <w:rsid w:val="00E27A71"/>
    <w:rPr>
      <w:rFonts w:asciiTheme="majorHAnsi" w:eastAsiaTheme="majorEastAsia" w:hAnsiTheme="majorHAnsi" w:cstheme="majorBidi"/>
      <w:b/>
      <w:iCs/>
      <w:color w:val="00AA9B" w:themeColor="accent5"/>
      <w:sz w:val="28"/>
      <w:szCs w:val="28"/>
    </w:rPr>
  </w:style>
  <w:style w:type="paragraph" w:customStyle="1" w:styleId="bijschrift">
    <w:name w:val="bijschrift"/>
    <w:basedOn w:val="Geenafstand"/>
    <w:link w:val="bijschriftChar"/>
    <w:qFormat/>
    <w:rsid w:val="00323E4A"/>
    <w:pPr>
      <w:spacing w:after="280" w:line="220" w:lineRule="atLeast"/>
    </w:pPr>
    <w:rPr>
      <w:i/>
      <w:sz w:val="20"/>
      <w:szCs w:val="20"/>
    </w:rPr>
  </w:style>
  <w:style w:type="character" w:customStyle="1" w:styleId="OndertitelcontactChar">
    <w:name w:val="Ondertitel contact Char"/>
    <w:basedOn w:val="Standaardalinea-lettertype"/>
    <w:link w:val="Ondertitelcontact"/>
    <w:rsid w:val="00E27A71"/>
    <w:rPr>
      <w:rFonts w:asciiTheme="majorHAnsi" w:hAnsiTheme="majorHAnsi"/>
      <w:color w:val="2A2B70" w:themeColor="text2"/>
      <w:sz w:val="24"/>
      <w:szCs w:val="24"/>
    </w:rPr>
  </w:style>
  <w:style w:type="character" w:customStyle="1" w:styleId="Paars">
    <w:name w:val="Paars"/>
    <w:uiPriority w:val="1"/>
    <w:qFormat/>
    <w:rsid w:val="00D242EF"/>
    <w:rPr>
      <w:color w:val="6E368C"/>
    </w:rPr>
  </w:style>
  <w:style w:type="character" w:customStyle="1" w:styleId="GeenafstandChar">
    <w:name w:val="Geen afstand Char"/>
    <w:basedOn w:val="Standaardalinea-lettertype"/>
    <w:link w:val="Geenafstand"/>
    <w:uiPriority w:val="1"/>
    <w:rsid w:val="00494DE0"/>
    <w:rPr>
      <w:color w:val="000000"/>
    </w:rPr>
  </w:style>
  <w:style w:type="character" w:customStyle="1" w:styleId="bijschriftChar">
    <w:name w:val="bijschrift Char"/>
    <w:basedOn w:val="GeenafstandChar"/>
    <w:link w:val="bijschrift"/>
    <w:rsid w:val="00323E4A"/>
    <w:rPr>
      <w:i/>
      <w:color w:val="000000"/>
      <w:sz w:val="20"/>
      <w:szCs w:val="20"/>
    </w:rPr>
  </w:style>
  <w:style w:type="character" w:customStyle="1" w:styleId="Roze">
    <w:name w:val="Roze"/>
    <w:uiPriority w:val="1"/>
    <w:qFormat/>
    <w:rsid w:val="00D242EF"/>
    <w:rPr>
      <w:color w:val="E35193"/>
    </w:rPr>
  </w:style>
  <w:style w:type="paragraph" w:styleId="Normaalweb">
    <w:name w:val="Normal (Web)"/>
    <w:basedOn w:val="Standaard"/>
    <w:uiPriority w:val="99"/>
    <w:semiHidden/>
    <w:unhideWhenUsed/>
    <w:rsid w:val="00B579BE"/>
    <w:pPr>
      <w:spacing w:before="100" w:beforeAutospacing="1" w:after="100" w:afterAutospacing="1" w:line="240" w:lineRule="auto"/>
    </w:pPr>
    <w:rPr>
      <w:rFonts w:ascii="Times New Roman" w:eastAsia="Times New Roman" w:hAnsi="Times New Roman" w:cs="Times New Roman"/>
      <w:color w:val="auto"/>
      <w:sz w:val="24"/>
      <w:szCs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F6B6B7C72F4FC0AB551B8DEEC001EA"/>
        <w:category>
          <w:name w:val="Algemeen"/>
          <w:gallery w:val="placeholder"/>
        </w:category>
        <w:types>
          <w:type w:val="bbPlcHdr"/>
        </w:types>
        <w:behaviors>
          <w:behavior w:val="content"/>
        </w:behaviors>
        <w:guid w:val="{9C68B081-1EAA-483A-85C5-2B47F0D9780D}"/>
      </w:docPartPr>
      <w:docPartBody>
        <w:p w:rsidR="005A1E54" w:rsidRDefault="00021862">
          <w:pPr>
            <w:pStyle w:val="B2F6B6B7C72F4FC0AB551B8DEEC001EA"/>
          </w:pPr>
          <w:r w:rsidRPr="0085605F">
            <w:rPr>
              <w:rStyle w:val="Tekstvantijdelijkeaanduiding"/>
              <w:sz w:val="18"/>
              <w:szCs w:val="18"/>
            </w:rPr>
            <w:t>nummer</w:t>
          </w:r>
        </w:p>
      </w:docPartBody>
    </w:docPart>
    <w:docPart>
      <w:docPartPr>
        <w:name w:val="3288C7FB28134E89ACA49B57D05865D0"/>
        <w:category>
          <w:name w:val="Algemeen"/>
          <w:gallery w:val="placeholder"/>
        </w:category>
        <w:types>
          <w:type w:val="bbPlcHdr"/>
        </w:types>
        <w:behaviors>
          <w:behavior w:val="content"/>
        </w:behaviors>
        <w:guid w:val="{6785193A-5FB9-49A4-B559-0651B08ACD5C}"/>
      </w:docPartPr>
      <w:docPartBody>
        <w:p w:rsidR="005A1E54" w:rsidRDefault="00021862">
          <w:pPr>
            <w:pStyle w:val="3288C7FB28134E89ACA49B57D05865D0"/>
          </w:pPr>
          <w:r w:rsidRPr="0085605F">
            <w:rPr>
              <w:rStyle w:val="Tekstvantijdelijkeaanduiding"/>
              <w:sz w:val="18"/>
              <w:szCs w:val="18"/>
            </w:rPr>
            <w:t>datum invoeren.</w:t>
          </w:r>
        </w:p>
      </w:docPartBody>
    </w:docPart>
    <w:docPart>
      <w:docPartPr>
        <w:name w:val="64B65E3FAD6242169F44608AEE55541E"/>
        <w:category>
          <w:name w:val="Algemeen"/>
          <w:gallery w:val="placeholder"/>
        </w:category>
        <w:types>
          <w:type w:val="bbPlcHdr"/>
        </w:types>
        <w:behaviors>
          <w:behavior w:val="content"/>
        </w:behaviors>
        <w:guid w:val="{5C281514-8F3B-49A6-876F-67D89ACB207C}"/>
      </w:docPartPr>
      <w:docPartBody>
        <w:p w:rsidR="005A1E54" w:rsidRDefault="00021862">
          <w:pPr>
            <w:pStyle w:val="64B65E3FAD6242169F44608AEE55541E"/>
          </w:pPr>
          <w:r>
            <w:rPr>
              <w:rStyle w:val="Tekstvantijdelijkeaanduiding"/>
              <w:sz w:val="18"/>
              <w:szCs w:val="18"/>
              <w:lang w:val="en-GB"/>
            </w:rPr>
            <w:t xml:space="preserve">auteur of </w:t>
          </w:r>
          <w:r w:rsidRPr="00A02B90">
            <w:rPr>
              <w:rStyle w:val="Tekstvantijdelijkeaanduiding"/>
              <w:sz w:val="18"/>
              <w:szCs w:val="18"/>
              <w:lang w:val="en-GB"/>
            </w:rPr>
            <w:t xml:space="preserve"> </w:t>
          </w:r>
          <w:r>
            <w:rPr>
              <w:rStyle w:val="Tekstvantijdelijkeaanduiding"/>
              <w:sz w:val="18"/>
              <w:szCs w:val="18"/>
              <w:lang w:val="en-GB"/>
            </w:rPr>
            <w:t>spatie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12D"/>
    <w:rsid w:val="00021862"/>
    <w:rsid w:val="00322BB2"/>
    <w:rsid w:val="0085112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B2F6B6B7C72F4FC0AB551B8DEEC001EA">
    <w:name w:val="B2F6B6B7C72F4FC0AB551B8DEEC001EA"/>
  </w:style>
  <w:style w:type="paragraph" w:customStyle="1" w:styleId="3288C7FB28134E89ACA49B57D05865D0">
    <w:name w:val="3288C7FB28134E89ACA49B57D05865D0"/>
  </w:style>
  <w:style w:type="paragraph" w:customStyle="1" w:styleId="64B65E3FAD6242169F44608AEE55541E">
    <w:name w:val="64B65E3FAD6242169F44608AEE5554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AZ Klina blauw">
      <a:dk1>
        <a:srgbClr val="696969"/>
      </a:dk1>
      <a:lt1>
        <a:sysClr val="window" lastClr="FFFFFF"/>
      </a:lt1>
      <a:dk2>
        <a:srgbClr val="2A2B70"/>
      </a:dk2>
      <a:lt2>
        <a:srgbClr val="C52820"/>
      </a:lt2>
      <a:accent1>
        <a:srgbClr val="007EC3"/>
      </a:accent1>
      <a:accent2>
        <a:srgbClr val="EE7116"/>
      </a:accent2>
      <a:accent3>
        <a:srgbClr val="6E368C"/>
      </a:accent3>
      <a:accent4>
        <a:srgbClr val="62B9E9"/>
      </a:accent4>
      <a:accent5>
        <a:srgbClr val="00AA9B"/>
      </a:accent5>
      <a:accent6>
        <a:srgbClr val="E35193"/>
      </a:accent6>
      <a:hlink>
        <a:srgbClr val="2A2B70"/>
      </a:hlink>
      <a:folHlink>
        <a:srgbClr val="7030A0"/>
      </a:folHlink>
    </a:clrScheme>
    <a:fontScheme name="AZ Klina">
      <a:majorFont>
        <a:latin typeface="Calibri"/>
        <a:ea typeface=""/>
        <a:cs typeface=""/>
      </a:majorFont>
      <a:minorFont>
        <a:latin typeface="Calibri Light"/>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tx2"/>
        </a:solidFill>
        <a:ln>
          <a:noFill/>
        </a:ln>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07ec00a-4e17-45a9-9a23-78cf2f74e18d">HNNQ5WKAVYRR-45-73</_dlc_DocId>
    <_dlc_DocIdUrl xmlns="807ec00a-4e17-45a9-9a23-78cf2f74e18d">
      <Url>https://portal.klina.be/AZKlina/_layouts/15/DocIdRedir.aspx?ID=HNNQ5WKAVYRR-45-73</Url>
      <Description>HNNQ5WKAVYRR-45-73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13506948964C64E848F52A7AF45505F" ma:contentTypeVersion="0" ma:contentTypeDescription="Create a new document." ma:contentTypeScope="" ma:versionID="b65be05607919ee3abfd649b7dc90150">
  <xsd:schema xmlns:xsd="http://www.w3.org/2001/XMLSchema" xmlns:xs="http://www.w3.org/2001/XMLSchema" xmlns:p="http://schemas.microsoft.com/office/2006/metadata/properties" xmlns:ns2="807ec00a-4e17-45a9-9a23-78cf2f74e18d" targetNamespace="http://schemas.microsoft.com/office/2006/metadata/properties" ma:root="true" ma:fieldsID="98ca7026d86a1045e73a640b03bdb8de" ns2:_="">
    <xsd:import namespace="807ec00a-4e17-45a9-9a23-78cf2f74e18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7ec00a-4e17-45a9-9a23-78cf2f74e18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66513-51D2-4ACA-BBF1-2948608AC4C9}">
  <ds:schemaRefs>
    <ds:schemaRef ds:uri="http://schemas.microsoft.com/office/2006/metadata/properties"/>
    <ds:schemaRef ds:uri="http://schemas.microsoft.com/office/infopath/2007/PartnerControls"/>
    <ds:schemaRef ds:uri="807ec00a-4e17-45a9-9a23-78cf2f74e18d"/>
  </ds:schemaRefs>
</ds:datastoreItem>
</file>

<file path=customXml/itemProps2.xml><?xml version="1.0" encoding="utf-8"?>
<ds:datastoreItem xmlns:ds="http://schemas.openxmlformats.org/officeDocument/2006/customXml" ds:itemID="{E4362888-C25D-40E2-91D9-AC61B87D1976}">
  <ds:schemaRefs>
    <ds:schemaRef ds:uri="http://schemas.microsoft.com/sharepoint/v3/contenttype/forms"/>
  </ds:schemaRefs>
</ds:datastoreItem>
</file>

<file path=customXml/itemProps3.xml><?xml version="1.0" encoding="utf-8"?>
<ds:datastoreItem xmlns:ds="http://schemas.openxmlformats.org/officeDocument/2006/customXml" ds:itemID="{73FBAB46-A05C-4E21-8643-457996470570}">
  <ds:schemaRefs>
    <ds:schemaRef ds:uri="http://schemas.microsoft.com/sharepoint/events"/>
  </ds:schemaRefs>
</ds:datastoreItem>
</file>

<file path=customXml/itemProps4.xml><?xml version="1.0" encoding="utf-8"?>
<ds:datastoreItem xmlns:ds="http://schemas.openxmlformats.org/officeDocument/2006/customXml" ds:itemID="{E0B05EAE-C00B-439C-A1FF-894C8C217D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7ec00a-4e17-45a9-9a23-78cf2f74e1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72EE4EF-50B0-4A34-B572-B96A3AED8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2727</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2022-10-03T18:49:00Z</dcterms:created>
  <dcterms:modified xsi:type="dcterms:W3CDTF">2022-10-03T18:49:00Z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0x010100913506948964C64E848F52A7AF45505F</vt:lpwstr>
  </property>
  <property fmtid="{D5CDD505-2E9C-101B-9397-08002B2CF9AE}" pid="3" name="_dlc_DocIdItemGuid">
    <vt:lpwstr>f5032b5d-7eeb-469a-bc09-c1adc2fc00da</vt:lpwstr>
  </property>
</Properties>
</file>